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9729" w14:textId="77777777" w:rsidR="009974A2" w:rsidRPr="000D7DFA" w:rsidRDefault="009A563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518DD90F" w14:textId="77777777" w:rsidR="005B4157" w:rsidRDefault="005B4157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КЛЮЧЕВОЙ ИНФОРМАЦИОННЫЙ ДОКУМЕНТ</w:t>
      </w:r>
    </w:p>
    <w:p w14:paraId="49CCF422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E9477" w14:textId="680234C1" w:rsidR="00DA0223" w:rsidRDefault="005B4157" w:rsidP="005B41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о Биржевом паевом инвестиционном фонде рыночных финансовых инструментов «</w:t>
      </w:r>
      <w:r w:rsidR="0062240F">
        <w:rPr>
          <w:rFonts w:ascii="Times New Roman" w:hAnsi="Times New Roman" w:cs="Times New Roman"/>
          <w:b/>
        </w:rPr>
        <w:t>Финам-Денежный рынок</w:t>
      </w:r>
      <w:r w:rsidRPr="00A94C8A">
        <w:rPr>
          <w:rFonts w:ascii="Times New Roman" w:hAnsi="Times New Roman" w:cs="Times New Roman"/>
          <w:b/>
        </w:rPr>
        <w:t>»</w:t>
      </w:r>
      <w:r w:rsidRPr="00A94C8A">
        <w:rPr>
          <w:rFonts w:ascii="Times New Roman" w:hAnsi="Times New Roman" w:cs="Times New Roman"/>
        </w:rPr>
        <w:t xml:space="preserve"> </w:t>
      </w:r>
      <w:r w:rsidRPr="0028663F">
        <w:rPr>
          <w:rFonts w:ascii="Times New Roman" w:hAnsi="Times New Roman" w:cs="Times New Roman"/>
          <w:b/>
        </w:rPr>
        <w:t>под управлением Общества с ограниченной ответственностью «Управляющая компания «Финам Менеджмент»</w:t>
      </w:r>
    </w:p>
    <w:p w14:paraId="68528A7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419622DD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1. Общие сведения</w:t>
      </w:r>
    </w:p>
    <w:p w14:paraId="37C43DE5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874A36" w14:textId="44CD6913" w:rsidR="005B4157" w:rsidRPr="008F3C2A" w:rsidRDefault="005B4157" w:rsidP="002C6ED4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>Ключевой информационный документ</w:t>
      </w:r>
      <w:r>
        <w:rPr>
          <w:rFonts w:ascii="Times New Roman" w:hAnsi="Times New Roman" w:cs="Times New Roman"/>
          <w:szCs w:val="22"/>
        </w:rPr>
        <w:t xml:space="preserve"> </w:t>
      </w:r>
      <w:r w:rsidRPr="008F3C2A">
        <w:rPr>
          <w:rFonts w:ascii="Times New Roman" w:hAnsi="Times New Roman" w:cs="Times New Roman"/>
          <w:szCs w:val="22"/>
        </w:rPr>
        <w:t xml:space="preserve">по состоянию на </w:t>
      </w:r>
      <w:sdt>
        <w:sdtPr>
          <w:rPr>
            <w:rFonts w:ascii="Times New Roman" w:hAnsi="Times New Roman" w:cs="Times New Roman"/>
            <w:szCs w:val="22"/>
          </w:rPr>
          <w:id w:val="1735278201"/>
          <w:placeholder>
            <w:docPart w:val="DefaultPlaceholder_-1854013438"/>
          </w:placeholder>
          <w:date w:fullDate="2025-11-28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3A71B1" w:rsidRPr="003A71B1">
            <w:rPr>
              <w:rFonts w:ascii="Times New Roman" w:hAnsi="Times New Roman" w:cs="Times New Roman"/>
              <w:szCs w:val="22"/>
            </w:rPr>
            <w:t>28</w:t>
          </w:r>
          <w:r w:rsidR="007E0877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3A71B1">
            <w:rPr>
              <w:rFonts w:ascii="Times New Roman" w:hAnsi="Times New Roman" w:cs="Times New Roman"/>
              <w:szCs w:val="22"/>
            </w:rPr>
            <w:t>ноября</w:t>
          </w:r>
          <w:r w:rsidR="004729B3" w:rsidRPr="003A71B1">
            <w:rPr>
              <w:rFonts w:ascii="Times New Roman" w:hAnsi="Times New Roman" w:cs="Times New Roman"/>
              <w:szCs w:val="22"/>
            </w:rPr>
            <w:t xml:space="preserve"> </w:t>
          </w:r>
          <w:r w:rsidR="0062240F" w:rsidRPr="003A71B1">
            <w:rPr>
              <w:rFonts w:ascii="Times New Roman" w:hAnsi="Times New Roman" w:cs="Times New Roman"/>
              <w:szCs w:val="22"/>
            </w:rPr>
            <w:t>202</w:t>
          </w:r>
          <w:r w:rsidR="00B153BD" w:rsidRPr="003A71B1">
            <w:rPr>
              <w:rFonts w:ascii="Times New Roman" w:hAnsi="Times New Roman" w:cs="Times New Roman"/>
              <w:szCs w:val="22"/>
            </w:rPr>
            <w:t>5</w:t>
          </w:r>
          <w:r w:rsidR="002848D8" w:rsidRPr="003A71B1">
            <w:rPr>
              <w:rFonts w:ascii="Times New Roman" w:hAnsi="Times New Roman" w:cs="Times New Roman"/>
              <w:szCs w:val="22"/>
            </w:rPr>
            <w:t xml:space="preserve"> г.</w:t>
          </w:r>
        </w:sdtContent>
      </w:sdt>
    </w:p>
    <w:p w14:paraId="2736F986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030F3F8F" w14:textId="77777777" w:rsidR="002C6ED4" w:rsidRDefault="009C1669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9C1669">
        <w:rPr>
          <w:rFonts w:ascii="Times New Roman" w:hAnsi="Times New Roman" w:cs="Times New Roman"/>
          <w:szCs w:val="22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</w:t>
      </w:r>
      <w:r w:rsidR="00280DE8">
        <w:rPr>
          <w:rFonts w:ascii="Times New Roman" w:hAnsi="Times New Roman" w:cs="Times New Roman"/>
          <w:szCs w:val="22"/>
        </w:rPr>
        <w:t xml:space="preserve">иционного </w:t>
      </w:r>
      <w:r w:rsidR="006B4DAB">
        <w:rPr>
          <w:rFonts w:ascii="Times New Roman" w:hAnsi="Times New Roman" w:cs="Times New Roman"/>
          <w:szCs w:val="22"/>
        </w:rPr>
        <w:t>ф</w:t>
      </w:r>
      <w:r w:rsidRPr="009C1669">
        <w:rPr>
          <w:rFonts w:ascii="Times New Roman" w:hAnsi="Times New Roman" w:cs="Times New Roman"/>
          <w:szCs w:val="22"/>
        </w:rPr>
        <w:t xml:space="preserve">онда, а также для возможности его сравнения с другими инструментами инвестирования. </w:t>
      </w:r>
    </w:p>
    <w:p w14:paraId="7B05F510" w14:textId="77777777" w:rsidR="00280DE8" w:rsidRDefault="00280DE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2E9755C9" w14:textId="1CBE878C" w:rsidR="008F3C2A" w:rsidRDefault="00465C78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>Биржевой паевой инвестиционный фонд рыночных финансовых инструментов «</w:t>
      </w:r>
      <w:r w:rsidR="0062240F">
        <w:rPr>
          <w:rFonts w:ascii="Times New Roman" w:hAnsi="Times New Roman" w:cs="Times New Roman"/>
          <w:szCs w:val="22"/>
        </w:rPr>
        <w:t>Финам</w:t>
      </w:r>
      <w:r w:rsidR="00056FD4">
        <w:rPr>
          <w:rFonts w:ascii="Times New Roman" w:hAnsi="Times New Roman" w:cs="Times New Roman"/>
          <w:szCs w:val="22"/>
        </w:rPr>
        <w:t xml:space="preserve"> – </w:t>
      </w:r>
      <w:r w:rsidR="0062240F">
        <w:rPr>
          <w:rFonts w:ascii="Times New Roman" w:hAnsi="Times New Roman" w:cs="Times New Roman"/>
          <w:szCs w:val="22"/>
        </w:rPr>
        <w:t>Денежный рынок</w:t>
      </w:r>
      <w:r w:rsidRPr="008F3C2A">
        <w:rPr>
          <w:rFonts w:ascii="Times New Roman" w:hAnsi="Times New Roman" w:cs="Times New Roman"/>
          <w:szCs w:val="22"/>
        </w:rPr>
        <w:t>»</w:t>
      </w:r>
      <w:r w:rsidR="00383D24" w:rsidRPr="008F3C2A">
        <w:rPr>
          <w:rFonts w:ascii="Times New Roman" w:hAnsi="Times New Roman" w:cs="Times New Roman"/>
          <w:szCs w:val="22"/>
        </w:rPr>
        <w:t xml:space="preserve"> (далее – «Фонд»)</w:t>
      </w:r>
    </w:p>
    <w:p w14:paraId="7EC2CADF" w14:textId="77777777" w:rsidR="002C6ED4" w:rsidRDefault="002C6ED4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</w:p>
    <w:p w14:paraId="11EDB876" w14:textId="77777777" w:rsidR="00465C78" w:rsidRPr="008F3C2A" w:rsidRDefault="008F3C2A" w:rsidP="002C6ED4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Cs w:val="22"/>
        </w:rPr>
      </w:pPr>
      <w:r w:rsidRPr="008F3C2A">
        <w:rPr>
          <w:rFonts w:ascii="Times New Roman" w:hAnsi="Times New Roman" w:cs="Times New Roman"/>
          <w:szCs w:val="22"/>
        </w:rPr>
        <w:t xml:space="preserve">под управлением </w:t>
      </w:r>
      <w:r w:rsidR="00383D24" w:rsidRPr="008F3C2A">
        <w:rPr>
          <w:rFonts w:ascii="Times New Roman" w:hAnsi="Times New Roman" w:cs="Times New Roman"/>
          <w:szCs w:val="22"/>
        </w:rPr>
        <w:t>Обществ</w:t>
      </w:r>
      <w:r w:rsidRPr="008F3C2A">
        <w:rPr>
          <w:rFonts w:ascii="Times New Roman" w:hAnsi="Times New Roman" w:cs="Times New Roman"/>
          <w:szCs w:val="22"/>
        </w:rPr>
        <w:t>а</w:t>
      </w:r>
      <w:r w:rsidR="00383D24" w:rsidRPr="008F3C2A">
        <w:rPr>
          <w:rFonts w:ascii="Times New Roman" w:hAnsi="Times New Roman" w:cs="Times New Roman"/>
          <w:szCs w:val="22"/>
        </w:rPr>
        <w:t xml:space="preserve"> с ограниченной ответственностью «Управляющая компания «Финам Менеджмент» (далее – «Управляющая компания»).</w:t>
      </w:r>
    </w:p>
    <w:p w14:paraId="67CA4CA0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56EA7416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A94C8A">
        <w:rPr>
          <w:rFonts w:ascii="Times New Roman" w:hAnsi="Times New Roman" w:cs="Times New Roman"/>
          <w:b/>
        </w:rPr>
        <w:t>Раздел 2. Внимание</w:t>
      </w:r>
    </w:p>
    <w:p w14:paraId="7B744149" w14:textId="77777777" w:rsidR="00C747ED" w:rsidRDefault="00C747ED" w:rsidP="00C747E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F990CB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Возврат и доходность инвестиций в </w:t>
      </w:r>
      <w:r w:rsidR="00370317">
        <w:rPr>
          <w:rFonts w:ascii="Times New Roman" w:hAnsi="Times New Roman" w:cs="Times New Roman"/>
          <w:szCs w:val="22"/>
        </w:rPr>
        <w:t>Фонд</w:t>
      </w:r>
      <w:r w:rsidRPr="00A94C8A">
        <w:rPr>
          <w:rFonts w:ascii="Times New Roman" w:hAnsi="Times New Roman" w:cs="Times New Roman"/>
          <w:szCs w:val="22"/>
        </w:rPr>
        <w:t xml:space="preserve"> не гарантированы государством или иными лицами. </w:t>
      </w:r>
    </w:p>
    <w:p w14:paraId="42349E94" w14:textId="77777777" w:rsidR="005B4157" w:rsidRPr="00A94C8A" w:rsidRDefault="005B4157" w:rsidP="002C6ED4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Результаты инвестирования в прошлом не определяют доходы в будущем. Стоимость инвестиционных паев </w:t>
      </w:r>
      <w:r w:rsidR="00370317">
        <w:rPr>
          <w:rFonts w:ascii="Times New Roman" w:hAnsi="Times New Roman" w:cs="Times New Roman"/>
          <w:szCs w:val="22"/>
        </w:rPr>
        <w:t xml:space="preserve">Фонда </w:t>
      </w:r>
      <w:r w:rsidRPr="00A94C8A">
        <w:rPr>
          <w:rFonts w:ascii="Times New Roman" w:hAnsi="Times New Roman" w:cs="Times New Roman"/>
          <w:szCs w:val="22"/>
        </w:rPr>
        <w:t>может увеличиваться и уменьшаться.</w:t>
      </w:r>
    </w:p>
    <w:p w14:paraId="509B9042" w14:textId="5462D25C" w:rsidR="006473A7" w:rsidRPr="006473A7" w:rsidRDefault="00370317" w:rsidP="006473A7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53053">
        <w:rPr>
          <w:rFonts w:ascii="Times New Roman" w:hAnsi="Times New Roman" w:cs="Times New Roman"/>
          <w:szCs w:val="22"/>
        </w:rPr>
        <w:t>Инвестиционный пай Фонда удостоверяет право владельца этого пая в любой рабочий день требовать от уполномоченного лица покупки инвестиционного пая по цене, соразмерной приходящейся на него доле в праве общей собственности на имущество, составляющее Фонд, и право продать его на бирже, указанной в правилах доверительного управления Фонда, на предусмотренных такими правилами условиях. Инвестиционный пай Фонда удостоверяет также право его владельца, являющегося уполномоченным лицом, в срок, установленный правилами доверительного управления Фонда, требовать от Управляющей компании погашения принадлежащего ему инвестиционного пая и выплаты в связи с этим денежной компенсации, соразмерной приходящейся на него доле в праве общей собственности на имущество, составляющее Фонд, либо, если это предусмотрено правилами доверительного управления Фонда, выдела приходящейся на него доли в праве общей собственности на имущество, составляющее Фонд.</w:t>
      </w:r>
    </w:p>
    <w:p w14:paraId="5D796086" w14:textId="7E0DA621" w:rsidR="005B4157" w:rsidRPr="00DE566E" w:rsidRDefault="005B4157" w:rsidP="00DE566E">
      <w:pPr>
        <w:pStyle w:val="ConsPlusNormal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</w:rPr>
      </w:pPr>
      <w:r w:rsidRPr="006473A7">
        <w:rPr>
          <w:rFonts w:ascii="Times New Roman" w:hAnsi="Times New Roman" w:cs="Times New Roman"/>
          <w:szCs w:val="22"/>
        </w:rPr>
        <w:t xml:space="preserve">Перед приобретением инвестиционных паев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Pr="006473A7">
        <w:rPr>
          <w:rFonts w:ascii="Times New Roman" w:hAnsi="Times New Roman" w:cs="Times New Roman"/>
          <w:szCs w:val="22"/>
        </w:rPr>
        <w:t xml:space="preserve"> следует внимательно ознакомиться с правилами доверительного управления </w:t>
      </w:r>
      <w:r w:rsidR="00FE159A" w:rsidRPr="006473A7">
        <w:rPr>
          <w:rFonts w:ascii="Times New Roman" w:hAnsi="Times New Roman" w:cs="Times New Roman"/>
          <w:szCs w:val="22"/>
        </w:rPr>
        <w:t>Фонда</w:t>
      </w:r>
      <w:r w:rsidR="00FF50BA" w:rsidRPr="006473A7">
        <w:rPr>
          <w:rFonts w:ascii="Times New Roman" w:hAnsi="Times New Roman" w:cs="Times New Roman"/>
          <w:szCs w:val="22"/>
        </w:rPr>
        <w:t xml:space="preserve">, размещенными на сайте </w:t>
      </w:r>
      <w:r w:rsidR="003E6996" w:rsidRPr="006473A7">
        <w:rPr>
          <w:rFonts w:ascii="Times New Roman" w:hAnsi="Times New Roman" w:cs="Times New Roman"/>
          <w:szCs w:val="22"/>
        </w:rPr>
        <w:t xml:space="preserve">Управляющей компании </w:t>
      </w:r>
      <w:r w:rsidR="006473A7" w:rsidRPr="006473A7">
        <w:t xml:space="preserve"> </w:t>
      </w:r>
      <w:hyperlink r:id="rId8" w:history="1">
        <w:r w:rsidR="00DE566E" w:rsidRPr="009F58BE">
          <w:rPr>
            <w:rStyle w:val="a3"/>
            <w:rFonts w:ascii="Times New Roman" w:hAnsi="Times New Roman" w:cs="Times New Roman"/>
            <w:szCs w:val="22"/>
          </w:rPr>
          <w:t>https://www.fdu.ru/documents/disclosure/money_market/documents_money/</w:t>
        </w:r>
      </w:hyperlink>
      <w:r w:rsidR="00DE566E">
        <w:rPr>
          <w:rStyle w:val="a3"/>
          <w:rFonts w:ascii="Times New Roman" w:hAnsi="Times New Roman" w:cs="Times New Roman"/>
          <w:color w:val="auto"/>
          <w:szCs w:val="22"/>
        </w:rPr>
        <w:t xml:space="preserve"> </w:t>
      </w:r>
    </w:p>
    <w:p w14:paraId="1478EFF1" w14:textId="77777777" w:rsidR="005B4157" w:rsidRPr="00CD5391" w:rsidRDefault="005B4157" w:rsidP="00CD5391">
      <w:pPr>
        <w:pStyle w:val="ConsPlusNormal"/>
        <w:jc w:val="both"/>
        <w:rPr>
          <w:rFonts w:ascii="Times New Roman" w:hAnsi="Times New Roman" w:cs="Times New Roman"/>
          <w:b/>
        </w:rPr>
      </w:pPr>
    </w:p>
    <w:p w14:paraId="7E999C4E" w14:textId="77777777" w:rsidR="005B4157" w:rsidRDefault="005B4157" w:rsidP="008F3C2A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28663F">
        <w:rPr>
          <w:rFonts w:ascii="Times New Roman" w:hAnsi="Times New Roman" w:cs="Times New Roman"/>
          <w:b/>
        </w:rPr>
        <w:t>Раздел 3. Инвестиционная стратегия</w:t>
      </w:r>
    </w:p>
    <w:p w14:paraId="660E5F89" w14:textId="77777777" w:rsidR="00C747ED" w:rsidRPr="00CA2487" w:rsidRDefault="00C747ED" w:rsidP="00CA24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467BC92" w14:textId="77777777" w:rsidR="00F428EA" w:rsidRDefault="007415B7" w:rsidP="00F428EA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Управляющая компания </w:t>
      </w:r>
      <w:r w:rsidR="00526491" w:rsidRPr="00F428EA">
        <w:rPr>
          <w:rFonts w:ascii="Times New Roman" w:hAnsi="Times New Roman" w:cs="Times New Roman"/>
        </w:rPr>
        <w:t>Фонд</w:t>
      </w:r>
      <w:r w:rsidRPr="00F428EA">
        <w:rPr>
          <w:rFonts w:ascii="Times New Roman" w:hAnsi="Times New Roman" w:cs="Times New Roman"/>
        </w:rPr>
        <w:t xml:space="preserve">а </w:t>
      </w:r>
      <w:r w:rsidR="009033D6" w:rsidRPr="00F428EA">
        <w:rPr>
          <w:rFonts w:ascii="Times New Roman" w:hAnsi="Times New Roman" w:cs="Times New Roman"/>
        </w:rPr>
        <w:t xml:space="preserve">реализует инвестиционную стратегию пассивного управления, которая осуществляется путем совершения в основном сделок РЕПО с </w:t>
      </w:r>
      <w:r w:rsidR="00056FD4" w:rsidRPr="00F428EA">
        <w:rPr>
          <w:rFonts w:ascii="Times New Roman" w:hAnsi="Times New Roman" w:cs="Times New Roman"/>
        </w:rPr>
        <w:t>Центральным контрагентом (далее – «</w:t>
      </w:r>
      <w:r w:rsidR="009033D6" w:rsidRPr="00F428EA">
        <w:rPr>
          <w:rFonts w:ascii="Times New Roman" w:hAnsi="Times New Roman" w:cs="Times New Roman"/>
        </w:rPr>
        <w:t>ЦК</w:t>
      </w:r>
      <w:r w:rsidR="00056FD4" w:rsidRPr="00F428EA">
        <w:rPr>
          <w:rFonts w:ascii="Times New Roman" w:hAnsi="Times New Roman" w:cs="Times New Roman"/>
        </w:rPr>
        <w:t>»)</w:t>
      </w:r>
      <w:r w:rsidR="009033D6" w:rsidRPr="00F428EA">
        <w:rPr>
          <w:rFonts w:ascii="Times New Roman" w:hAnsi="Times New Roman" w:cs="Times New Roman"/>
        </w:rPr>
        <w:t xml:space="preserve"> с активами, предусмотренными инвестиционной декларацией Фонда. Целью инвестиционной политики Управляющей компании является обеспечение соответствия </w:t>
      </w:r>
      <w:r w:rsidR="00F428EA" w:rsidRPr="00F428EA">
        <w:rPr>
          <w:rFonts w:ascii="Times New Roman" w:hAnsi="Times New Roman" w:cs="Times New Roman"/>
        </w:rPr>
        <w:t>изменений расчетной цены изменениям Индекса накопленной доходности</w:t>
      </w:r>
      <w:r w:rsidR="00CA2487" w:rsidRPr="00F428EA">
        <w:rPr>
          <w:rFonts w:ascii="Times New Roman" w:hAnsi="Times New Roman" w:cs="Times New Roman"/>
        </w:rPr>
        <w:t xml:space="preserve"> </w:t>
      </w:r>
      <w:r w:rsidR="00F428EA" w:rsidRPr="00F428EA">
        <w:rPr>
          <w:rFonts w:ascii="Times New Roman" w:hAnsi="Times New Roman" w:cs="Times New Roman"/>
        </w:rPr>
        <w:t xml:space="preserve">RUSFARIND в рублях (далее – «Индикатор»). Индекс накопленной доходности RUSFARIND рассчитывается на основании информации о значениях индикатора рынка РЕПО с Центральным контрагентом (ЦК) RUSFAR </w:t>
      </w:r>
      <w:r w:rsidR="00F428EA" w:rsidRPr="00F428EA">
        <w:rPr>
          <w:rFonts w:ascii="Times New Roman" w:hAnsi="Times New Roman" w:cs="Times New Roman"/>
        </w:rPr>
        <w:lastRenderedPageBreak/>
        <w:t>OVERNIGHT. Индекс отражает изменение стоимости 1000 рублей, капитализированных с использованием RUSFAR OVERNIGHT.</w:t>
      </w:r>
    </w:p>
    <w:p w14:paraId="5630C325" w14:textId="7C2F79FC" w:rsidR="00CA2487" w:rsidRPr="00F428EA" w:rsidRDefault="008F3C2A" w:rsidP="006B1452">
      <w:pPr>
        <w:pStyle w:val="a9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F428EA">
        <w:rPr>
          <w:rFonts w:ascii="Times New Roman" w:hAnsi="Times New Roman" w:cs="Times New Roman"/>
        </w:rPr>
        <w:t xml:space="preserve">Активы </w:t>
      </w:r>
      <w:r w:rsidR="002207BF" w:rsidRPr="00F428EA">
        <w:rPr>
          <w:rFonts w:ascii="Times New Roman" w:hAnsi="Times New Roman" w:cs="Times New Roman"/>
        </w:rPr>
        <w:t>Фонда</w:t>
      </w:r>
      <w:r w:rsidRPr="00F428EA">
        <w:rPr>
          <w:rFonts w:ascii="Times New Roman" w:hAnsi="Times New Roman" w:cs="Times New Roman"/>
        </w:rPr>
        <w:t xml:space="preserve"> инвестированы в </w:t>
      </w:r>
      <w:sdt>
        <w:sdtPr>
          <w:id w:val="1971933891"/>
          <w:placeholder>
            <w:docPart w:val="DefaultPlaceholder_-1854013440"/>
          </w:placeholder>
        </w:sdtPr>
        <w:sdtEndPr/>
        <w:sdtContent>
          <w:r w:rsidR="00E720D4" w:rsidRPr="00F428EA">
            <w:rPr>
              <w:rFonts w:ascii="Times New Roman" w:hAnsi="Times New Roman" w:cs="Times New Roman"/>
            </w:rPr>
            <w:t>3</w:t>
          </w:r>
        </w:sdtContent>
      </w:sdt>
      <w:r w:rsidRPr="00F428EA">
        <w:rPr>
          <w:rFonts w:ascii="Times New Roman" w:hAnsi="Times New Roman" w:cs="Times New Roman"/>
        </w:rPr>
        <w:t xml:space="preserve"> объект</w:t>
      </w:r>
      <w:r w:rsidR="00056FD4" w:rsidRPr="00F428EA">
        <w:rPr>
          <w:rFonts w:ascii="Times New Roman" w:hAnsi="Times New Roman" w:cs="Times New Roman"/>
        </w:rPr>
        <w:t>а</w:t>
      </w:r>
      <w:r w:rsidRPr="00F428EA">
        <w:rPr>
          <w:rFonts w:ascii="Times New Roman" w:hAnsi="Times New Roman" w:cs="Times New Roman"/>
        </w:rPr>
        <w:t>.</w:t>
      </w:r>
    </w:p>
    <w:p w14:paraId="0BF75854" w14:textId="3E582283" w:rsidR="005B4157" w:rsidRPr="00CA2487" w:rsidRDefault="008F3C2A" w:rsidP="00CA2487">
      <w:pPr>
        <w:pStyle w:val="ConsPlusNormal"/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</w:rPr>
        <w:t>Крупнейшие объекты инвестирования в активах: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8"/>
        <w:gridCol w:w="7070"/>
        <w:gridCol w:w="2126"/>
      </w:tblGrid>
      <w:tr w:rsidR="00687CD7" w:rsidRPr="00CA2487" w14:paraId="36B4FC0D" w14:textId="77777777" w:rsidTr="00FF50BA">
        <w:tc>
          <w:tcPr>
            <w:tcW w:w="438" w:type="dxa"/>
          </w:tcPr>
          <w:p w14:paraId="2B044464" w14:textId="77777777" w:rsidR="00687CD7" w:rsidRPr="00CA2487" w:rsidRDefault="00687CD7" w:rsidP="00687CD7">
            <w:pPr>
              <w:ind w:left="-13" w:firstLine="13"/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70" w:type="dxa"/>
          </w:tcPr>
          <w:p w14:paraId="5DC07A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Наименование объекта инвестирования</w:t>
            </w:r>
          </w:p>
        </w:tc>
        <w:tc>
          <w:tcPr>
            <w:tcW w:w="2126" w:type="dxa"/>
          </w:tcPr>
          <w:p w14:paraId="3C341FCE" w14:textId="77777777" w:rsidR="00687CD7" w:rsidRPr="00CA2487" w:rsidRDefault="00687CD7" w:rsidP="005B41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2487">
              <w:rPr>
                <w:rFonts w:ascii="Times New Roman" w:hAnsi="Times New Roman" w:cs="Times New Roman"/>
                <w:b/>
              </w:rPr>
              <w:t>Доля от активов, %</w:t>
            </w:r>
          </w:p>
        </w:tc>
      </w:tr>
      <w:tr w:rsidR="00B77856" w:rsidRPr="00CA2487" w14:paraId="409C96C8" w14:textId="77777777" w:rsidTr="004020AE">
        <w:tc>
          <w:tcPr>
            <w:tcW w:w="438" w:type="dxa"/>
          </w:tcPr>
          <w:p w14:paraId="58364CDF" w14:textId="77777777" w:rsidR="00B77856" w:rsidRPr="00CA2487" w:rsidRDefault="00B77856" w:rsidP="00B77856">
            <w:pPr>
              <w:pStyle w:val="a9"/>
              <w:numPr>
                <w:ilvl w:val="0"/>
                <w:numId w:val="4"/>
              </w:numPr>
              <w:ind w:left="-13" w:firstLine="13"/>
              <w:rPr>
                <w:rFonts w:ascii="Times New Roman" w:hAnsi="Times New Roman" w:cs="Times New Roman"/>
              </w:rPr>
            </w:pPr>
          </w:p>
        </w:tc>
        <w:tc>
          <w:tcPr>
            <w:tcW w:w="7070" w:type="dxa"/>
          </w:tcPr>
          <w:p w14:paraId="362FF229" w14:textId="5EA3436D" w:rsidR="00B77856" w:rsidRPr="00CA2487" w:rsidRDefault="00CA2487" w:rsidP="00B77856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A2487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Дебиторская задолженность по сделкам РЕПО: АО «ФИНАМ»</w:t>
            </w:r>
          </w:p>
        </w:tc>
        <w:tc>
          <w:tcPr>
            <w:tcW w:w="2126" w:type="dxa"/>
          </w:tcPr>
          <w:p w14:paraId="6869DEFE" w14:textId="12244E54" w:rsidR="00B77856" w:rsidRPr="00CA2487" w:rsidRDefault="00565C3E" w:rsidP="00B778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</w:t>
            </w:r>
          </w:p>
        </w:tc>
      </w:tr>
    </w:tbl>
    <w:p w14:paraId="453EE8D2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</w:rPr>
      </w:pPr>
    </w:p>
    <w:p w14:paraId="1976A25F" w14:textId="77777777" w:rsidR="005B415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4. Основные инвестиционные риски</w:t>
      </w:r>
    </w:p>
    <w:p w14:paraId="773FE76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4390"/>
        <w:gridCol w:w="2551"/>
        <w:gridCol w:w="2693"/>
      </w:tblGrid>
      <w:tr w:rsidR="00724440" w14:paraId="36FE0B4E" w14:textId="77777777" w:rsidTr="00C122C3">
        <w:tc>
          <w:tcPr>
            <w:tcW w:w="4390" w:type="dxa"/>
          </w:tcPr>
          <w:p w14:paraId="699E6DC1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Вид риска</w:t>
            </w:r>
          </w:p>
        </w:tc>
        <w:tc>
          <w:tcPr>
            <w:tcW w:w="2551" w:type="dxa"/>
          </w:tcPr>
          <w:p w14:paraId="7DE57C9F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Вероятность реализации риска</w:t>
            </w:r>
          </w:p>
        </w:tc>
        <w:tc>
          <w:tcPr>
            <w:tcW w:w="2693" w:type="dxa"/>
          </w:tcPr>
          <w:p w14:paraId="67EAD519" w14:textId="77777777" w:rsidR="00724440" w:rsidRDefault="00724440" w:rsidP="00C122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4C8A">
              <w:rPr>
                <w:rFonts w:ascii="Times New Roman" w:hAnsi="Times New Roman" w:cs="Times New Roman"/>
                <w:b/>
              </w:rPr>
              <w:t>Объем потерь при реализации риска</w:t>
            </w:r>
          </w:p>
        </w:tc>
      </w:tr>
      <w:tr w:rsidR="00724440" w14:paraId="0A7E79FB" w14:textId="77777777" w:rsidTr="00C122C3">
        <w:tc>
          <w:tcPr>
            <w:tcW w:w="4390" w:type="dxa"/>
          </w:tcPr>
          <w:p w14:paraId="4B048667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Операционный риск</w:t>
            </w:r>
          </w:p>
        </w:tc>
        <w:sdt>
          <w:sdtPr>
            <w:rPr>
              <w:rFonts w:ascii="Times New Roman" w:hAnsi="Times New Roman" w:cs="Times New Roman"/>
            </w:rPr>
            <w:id w:val="-65033000"/>
            <w:placeholder>
              <w:docPart w:val="206C152E01744C7D8F0CE5F2E6599CC4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07A4F9CF" w14:textId="0346074A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5073607"/>
            <w:placeholder>
              <w:docPart w:val="E1068F683D2E49C2859FEB4927176A36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5F102C40" w14:textId="1942724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  <w:tr w:rsidR="00724440" w14:paraId="59E052F1" w14:textId="77777777" w:rsidTr="00C122C3">
        <w:tc>
          <w:tcPr>
            <w:tcW w:w="4390" w:type="dxa"/>
          </w:tcPr>
          <w:p w14:paraId="311A46C9" w14:textId="77777777" w:rsidR="00724440" w:rsidRPr="00526491" w:rsidRDefault="00724440" w:rsidP="00C122C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Рыночный</w:t>
            </w:r>
            <w:r w:rsidRPr="00526491">
              <w:rPr>
                <w:rFonts w:ascii="Times New Roman" w:hAnsi="Times New Roman" w:cs="Times New Roman"/>
              </w:rPr>
              <w:t xml:space="preserve"> риск</w:t>
            </w:r>
          </w:p>
        </w:tc>
        <w:sdt>
          <w:sdtPr>
            <w:rPr>
              <w:rFonts w:ascii="Times New Roman" w:hAnsi="Times New Roman" w:cs="Times New Roman"/>
            </w:rPr>
            <w:id w:val="-861283723"/>
            <w:placeholder>
              <w:docPart w:val="FB882E9895DD47468E250560B3BDAC85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581A5420" w14:textId="16B19AE4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средняя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873143677"/>
            <w:placeholder>
              <w:docPart w:val="F3321E665CA04D7E992A86A7DA59500F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051A37EE" w14:textId="7D0F960F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средний</w:t>
                </w:r>
              </w:p>
            </w:tc>
          </w:sdtContent>
        </w:sdt>
      </w:tr>
      <w:tr w:rsidR="00724440" w14:paraId="48022D1E" w14:textId="77777777" w:rsidTr="00C122C3">
        <w:tc>
          <w:tcPr>
            <w:tcW w:w="4390" w:type="dxa"/>
          </w:tcPr>
          <w:p w14:paraId="0DDACB35" w14:textId="77777777" w:rsidR="00724440" w:rsidRPr="00526491" w:rsidRDefault="00724440" w:rsidP="00C122C3">
            <w:pPr>
              <w:jc w:val="both"/>
              <w:rPr>
                <w:rFonts w:ascii="Times New Roman" w:hAnsi="Times New Roman" w:cs="Times New Roman"/>
              </w:rPr>
            </w:pPr>
            <w:r w:rsidRPr="00526491">
              <w:rPr>
                <w:rFonts w:ascii="Times New Roman" w:hAnsi="Times New Roman" w:cs="Times New Roman"/>
              </w:rPr>
              <w:t>Кредитный риск</w:t>
            </w:r>
          </w:p>
        </w:tc>
        <w:sdt>
          <w:sdtPr>
            <w:rPr>
              <w:rFonts w:ascii="Times New Roman" w:hAnsi="Times New Roman" w:cs="Times New Roman"/>
            </w:rPr>
            <w:id w:val="-1998712483"/>
            <w:placeholder>
              <w:docPart w:val="0E1BC1DCE6F74E298F992AAB6B95C728"/>
            </w:placeholder>
            <w:comboBox>
              <w:listItem w:value="Выберите элемент."/>
              <w:listItem w:displayText="Низкая" w:value="Низкая"/>
              <w:listItem w:displayText="Средняя" w:value="Средняя"/>
              <w:listItem w:displayText="Высокая" w:value="Высокая"/>
            </w:comboBox>
          </w:sdtPr>
          <w:sdtEndPr/>
          <w:sdtContent>
            <w:tc>
              <w:tcPr>
                <w:tcW w:w="2551" w:type="dxa"/>
              </w:tcPr>
              <w:p w14:paraId="1DB27A10" w14:textId="00E9EB12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низкая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010751588"/>
            <w:placeholder>
              <w:docPart w:val="556D52F0348F4917AD007FC212BF1374"/>
            </w:placeholder>
            <w:comboBox>
              <w:listItem w:value="Выберите элемент."/>
              <w:listItem w:displayText="Незначительный" w:value="Незначительный"/>
              <w:listItem w:displayText="Средний" w:value="Средний"/>
              <w:listItem w:displayText="Значительный" w:value="Значительный"/>
            </w:comboBox>
          </w:sdtPr>
          <w:sdtEndPr/>
          <w:sdtContent>
            <w:tc>
              <w:tcPr>
                <w:tcW w:w="2693" w:type="dxa"/>
              </w:tcPr>
              <w:p w14:paraId="63016811" w14:textId="4D714A10" w:rsidR="00724440" w:rsidRPr="007918E8" w:rsidRDefault="007918E8" w:rsidP="007918E8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7918E8">
                  <w:rPr>
                    <w:rFonts w:ascii="Times New Roman" w:hAnsi="Times New Roman" w:cs="Times New Roman"/>
                  </w:rPr>
                  <w:t>незначительный</w:t>
                </w:r>
              </w:p>
            </w:tc>
          </w:sdtContent>
        </w:sdt>
      </w:tr>
    </w:tbl>
    <w:p w14:paraId="1689A2AE" w14:textId="77777777" w:rsidR="005B4157" w:rsidRDefault="005B4157" w:rsidP="005B4157">
      <w:pPr>
        <w:spacing w:after="0" w:line="240" w:lineRule="auto"/>
        <w:rPr>
          <w:rFonts w:ascii="Times New Roman" w:hAnsi="Times New Roman" w:cs="Times New Roman"/>
          <w:b/>
        </w:rPr>
      </w:pPr>
    </w:p>
    <w:p w14:paraId="3932AB54" w14:textId="3FCB64B2" w:rsidR="005B4157" w:rsidRPr="00B521B7" w:rsidRDefault="005B4157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5B4157">
        <w:rPr>
          <w:rFonts w:ascii="Times New Roman" w:hAnsi="Times New Roman" w:cs="Times New Roman"/>
          <w:b/>
        </w:rPr>
        <w:t>Раздел 5. Основные результаты инвестирования</w:t>
      </w:r>
    </w:p>
    <w:tbl>
      <w:tblPr>
        <w:tblStyle w:val="a5"/>
        <w:tblW w:w="9950" w:type="dxa"/>
        <w:tblLook w:val="04A0" w:firstRow="1" w:lastRow="0" w:firstColumn="1" w:lastColumn="0" w:noHBand="0" w:noVBand="1"/>
      </w:tblPr>
      <w:tblGrid>
        <w:gridCol w:w="4447"/>
        <w:gridCol w:w="1477"/>
        <w:gridCol w:w="1701"/>
        <w:gridCol w:w="1159"/>
        <w:gridCol w:w="1166"/>
      </w:tblGrid>
      <w:tr w:rsidR="006A751F" w14:paraId="764C8684" w14:textId="77777777" w:rsidTr="00C809FF">
        <w:tc>
          <w:tcPr>
            <w:tcW w:w="4447" w:type="dxa"/>
            <w:vMerge w:val="restart"/>
          </w:tcPr>
          <w:p w14:paraId="1F564C08" w14:textId="42E1A129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Доходность за календарный год, %</w:t>
            </w:r>
          </w:p>
        </w:tc>
        <w:tc>
          <w:tcPr>
            <w:tcW w:w="5503" w:type="dxa"/>
            <w:gridSpan w:val="4"/>
          </w:tcPr>
          <w:p w14:paraId="305CE1BB" w14:textId="39348AC9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за период, %</w:t>
            </w:r>
          </w:p>
        </w:tc>
      </w:tr>
      <w:tr w:rsidR="006A751F" w14:paraId="0569F403" w14:textId="77777777" w:rsidTr="003B62FF">
        <w:tc>
          <w:tcPr>
            <w:tcW w:w="4447" w:type="dxa"/>
            <w:vMerge/>
          </w:tcPr>
          <w:p w14:paraId="4FEF7A28" w14:textId="698F8B58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 w:val="restart"/>
          </w:tcPr>
          <w:p w14:paraId="312E2919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2744BD"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701" w:type="dxa"/>
            <w:vMerge w:val="restart"/>
          </w:tcPr>
          <w:p w14:paraId="52EB726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2325" w:type="dxa"/>
            <w:gridSpan w:val="2"/>
          </w:tcPr>
          <w:p w14:paraId="2D8FEC53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Отклонение доходности от</w:t>
            </w:r>
          </w:p>
        </w:tc>
      </w:tr>
      <w:tr w:rsidR="006A751F" w14:paraId="798DD8FA" w14:textId="77777777" w:rsidTr="003B62FF">
        <w:tc>
          <w:tcPr>
            <w:tcW w:w="4447" w:type="dxa"/>
            <w:vMerge/>
          </w:tcPr>
          <w:p w14:paraId="4CC2D1FC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  <w:vMerge/>
          </w:tcPr>
          <w:p w14:paraId="68FE818B" w14:textId="77777777" w:rsidR="006A751F" w:rsidRPr="002744BD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06BC98E7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9" w:type="dxa"/>
          </w:tcPr>
          <w:p w14:paraId="0C427C82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E70">
              <w:rPr>
                <w:rFonts w:ascii="Times New Roman" w:hAnsi="Times New Roman" w:cs="Times New Roman"/>
              </w:rPr>
              <w:t>инфляции</w:t>
            </w:r>
          </w:p>
        </w:tc>
        <w:tc>
          <w:tcPr>
            <w:tcW w:w="1166" w:type="dxa"/>
          </w:tcPr>
          <w:p w14:paraId="6DAF4F9B" w14:textId="77777777" w:rsidR="006A751F" w:rsidRPr="00817E70" w:rsidRDefault="006A751F" w:rsidP="0079085A">
            <w:pPr>
              <w:jc w:val="center"/>
              <w:rPr>
                <w:rFonts w:ascii="Times New Roman" w:hAnsi="Times New Roman" w:cs="Times New Roman"/>
              </w:rPr>
            </w:pPr>
            <w:r w:rsidRPr="00817E70">
              <w:rPr>
                <w:rFonts w:ascii="Times New Roman" w:hAnsi="Times New Roman" w:cs="Times New Roman"/>
              </w:rPr>
              <w:t>индекса</w:t>
            </w:r>
            <w:r w:rsidRPr="00817E70">
              <w:rPr>
                <w:rStyle w:val="a8"/>
                <w:rFonts w:ascii="Times New Roman" w:hAnsi="Times New Roman" w:cs="Times New Roman"/>
              </w:rPr>
              <w:footnoteReference w:id="1"/>
            </w:r>
          </w:p>
        </w:tc>
      </w:tr>
      <w:tr w:rsidR="001C7879" w14:paraId="378A19FE" w14:textId="77777777" w:rsidTr="003B62FF">
        <w:tc>
          <w:tcPr>
            <w:tcW w:w="4447" w:type="dxa"/>
            <w:vMerge w:val="restart"/>
            <w:vAlign w:val="center"/>
          </w:tcPr>
          <w:p w14:paraId="51C9EFC5" w14:textId="4031A5D7" w:rsidR="001C7879" w:rsidRPr="002744BD" w:rsidRDefault="005C5F6E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B40F15" wp14:editId="29B97E74">
                  <wp:extent cx="2684145" cy="1371600"/>
                  <wp:effectExtent l="0" t="0" r="1905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477" w:type="dxa"/>
          </w:tcPr>
          <w:p w14:paraId="4B0049A2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  <w:tc>
          <w:tcPr>
            <w:tcW w:w="1701" w:type="dxa"/>
          </w:tcPr>
          <w:p w14:paraId="4AC45D5F" w14:textId="26C707F9" w:rsidR="001C7879" w:rsidRPr="006D492F" w:rsidRDefault="002744BD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1,</w:t>
            </w:r>
            <w:r w:rsidR="00B060C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59" w:type="dxa"/>
          </w:tcPr>
          <w:p w14:paraId="6A3EEF62" w14:textId="3C549D44" w:rsidR="008C2F5F" w:rsidRPr="006D492F" w:rsidRDefault="00B060C7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0,73</w:t>
            </w:r>
          </w:p>
        </w:tc>
        <w:tc>
          <w:tcPr>
            <w:tcW w:w="1166" w:type="dxa"/>
          </w:tcPr>
          <w:p w14:paraId="5EB0967D" w14:textId="7BF030F7" w:rsidR="001C7879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B62FF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C7879" w14:paraId="0D7E7766" w14:textId="77777777" w:rsidTr="003B62FF">
        <w:tc>
          <w:tcPr>
            <w:tcW w:w="4447" w:type="dxa"/>
            <w:vMerge/>
          </w:tcPr>
          <w:p w14:paraId="48140448" w14:textId="77777777" w:rsidR="001C7879" w:rsidRPr="002744BD" w:rsidRDefault="001C7879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42F52449" w14:textId="77777777" w:rsidR="001C7879" w:rsidRPr="006D492F" w:rsidRDefault="001C7879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3 месяца</w:t>
            </w:r>
          </w:p>
        </w:tc>
        <w:tc>
          <w:tcPr>
            <w:tcW w:w="1701" w:type="dxa"/>
          </w:tcPr>
          <w:p w14:paraId="31D58246" w14:textId="2F91C8D5" w:rsidR="001C7879" w:rsidRPr="006D492F" w:rsidRDefault="00C60081" w:rsidP="0079085A">
            <w:pPr>
              <w:jc w:val="center"/>
              <w:rPr>
                <w:rFonts w:ascii="Times New Roman" w:hAnsi="Times New Roman" w:cs="Times New Roman"/>
              </w:rPr>
            </w:pPr>
            <w:r w:rsidRPr="006D492F">
              <w:rPr>
                <w:rFonts w:ascii="Times New Roman" w:hAnsi="Times New Roman" w:cs="Times New Roman"/>
              </w:rPr>
              <w:t>4,</w:t>
            </w:r>
            <w:r w:rsidR="00B060C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9" w:type="dxa"/>
          </w:tcPr>
          <w:p w14:paraId="66F38773" w14:textId="225C3224" w:rsidR="008C2F5F" w:rsidRPr="006D492F" w:rsidRDefault="00B060C7" w:rsidP="008C2F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2,78</w:t>
            </w:r>
          </w:p>
        </w:tc>
        <w:tc>
          <w:tcPr>
            <w:tcW w:w="1166" w:type="dxa"/>
          </w:tcPr>
          <w:p w14:paraId="77C64CD5" w14:textId="4F5D1674" w:rsidR="002744BD" w:rsidRPr="00995881" w:rsidRDefault="00B060C7" w:rsidP="002744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-0,11</w:t>
            </w:r>
          </w:p>
        </w:tc>
      </w:tr>
      <w:tr w:rsidR="00EA43B3" w14:paraId="2DE48AD8" w14:textId="77777777" w:rsidTr="003B62FF">
        <w:tc>
          <w:tcPr>
            <w:tcW w:w="4447" w:type="dxa"/>
            <w:vMerge/>
          </w:tcPr>
          <w:p w14:paraId="47B74CCF" w14:textId="77777777" w:rsidR="00EA43B3" w:rsidRPr="002744BD" w:rsidRDefault="00EA43B3" w:rsidP="007908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E0A8959" w14:textId="77777777" w:rsidR="00EA43B3" w:rsidRPr="006D492F" w:rsidRDefault="00EA43B3" w:rsidP="0079085A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6D492F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</w:tc>
        <w:tc>
          <w:tcPr>
            <w:tcW w:w="1701" w:type="dxa"/>
            <w:vAlign w:val="center"/>
          </w:tcPr>
          <w:p w14:paraId="2BAB88C8" w14:textId="5A25793C" w:rsidR="00EA43B3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8,99</w:t>
            </w:r>
          </w:p>
        </w:tc>
        <w:tc>
          <w:tcPr>
            <w:tcW w:w="1159" w:type="dxa"/>
            <w:vAlign w:val="center"/>
          </w:tcPr>
          <w:p w14:paraId="6EAB3A31" w14:textId="30C0F6D4" w:rsidR="00EA43B3" w:rsidRPr="006D492F" w:rsidRDefault="003B62FF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</w:t>
            </w:r>
            <w:r w:rsidR="00B060C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66" w:type="dxa"/>
            <w:vAlign w:val="center"/>
          </w:tcPr>
          <w:p w14:paraId="5544079A" w14:textId="00B701C6" w:rsidR="00EA43B3" w:rsidRPr="006D492F" w:rsidRDefault="00B060C7" w:rsidP="007908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19,39</w:t>
            </w:r>
          </w:p>
        </w:tc>
      </w:tr>
      <w:tr w:rsidR="003B62FF" w14:paraId="177E89BA" w14:textId="77777777" w:rsidTr="003B62FF">
        <w:tc>
          <w:tcPr>
            <w:tcW w:w="4447" w:type="dxa"/>
            <w:vMerge/>
          </w:tcPr>
          <w:p w14:paraId="33AF4986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6A47757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701" w:type="dxa"/>
            <w:vAlign w:val="center"/>
          </w:tcPr>
          <w:p w14:paraId="36B8A0D3" w14:textId="404EAC22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</w:t>
            </w:r>
            <w:r w:rsidR="00B060C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9" w:type="dxa"/>
            <w:vAlign w:val="center"/>
          </w:tcPr>
          <w:p w14:paraId="63FE9378" w14:textId="61C5A136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</w:t>
            </w:r>
            <w:r w:rsidR="00B060C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66" w:type="dxa"/>
            <w:vAlign w:val="center"/>
          </w:tcPr>
          <w:p w14:paraId="4E832064" w14:textId="304E641F" w:rsidR="003B62FF" w:rsidRDefault="003B62FF" w:rsidP="00EA43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</w:t>
            </w:r>
            <w:r w:rsidR="00B060C7">
              <w:rPr>
                <w:rFonts w:ascii="Times New Roman" w:hAnsi="Times New Roman" w:cs="Times New Roman"/>
              </w:rPr>
              <w:t>53</w:t>
            </w:r>
          </w:p>
        </w:tc>
      </w:tr>
      <w:tr w:rsidR="003B62FF" w14:paraId="54FF67DA" w14:textId="77777777" w:rsidTr="003B62FF">
        <w:tc>
          <w:tcPr>
            <w:tcW w:w="4447" w:type="dxa"/>
            <w:vMerge/>
          </w:tcPr>
          <w:p w14:paraId="6C765F89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143C091A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026" w:type="dxa"/>
            <w:gridSpan w:val="3"/>
            <w:vMerge w:val="restart"/>
          </w:tcPr>
          <w:p w14:paraId="5E35E783" w14:textId="1E1F726C" w:rsidR="003B62FF" w:rsidRDefault="003B62FF" w:rsidP="00EA43B3">
            <w:pPr>
              <w:rPr>
                <w:rFonts w:ascii="Times New Roman" w:hAnsi="Times New Roman" w:cs="Times New Roman"/>
              </w:rPr>
            </w:pPr>
            <w:r w:rsidRPr="00021A8B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3B62FF" w14:paraId="19BD2C84" w14:textId="77777777" w:rsidTr="003B62FF">
        <w:trPr>
          <w:trHeight w:val="1052"/>
        </w:trPr>
        <w:tc>
          <w:tcPr>
            <w:tcW w:w="4447" w:type="dxa"/>
            <w:vMerge/>
          </w:tcPr>
          <w:p w14:paraId="653FF92C" w14:textId="77777777" w:rsidR="003B62FF" w:rsidRPr="002744BD" w:rsidRDefault="003B62FF" w:rsidP="00EA43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62470B29" w14:textId="77777777" w:rsidR="003B62FF" w:rsidRPr="005C5F6E" w:rsidRDefault="003B62FF" w:rsidP="00EA43B3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5C5F6E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4026" w:type="dxa"/>
            <w:gridSpan w:val="3"/>
            <w:vMerge/>
          </w:tcPr>
          <w:p w14:paraId="5A841F9A" w14:textId="3B3FE8E9" w:rsidR="003B62FF" w:rsidRDefault="003B62FF" w:rsidP="00EA43B3">
            <w:pPr>
              <w:rPr>
                <w:rFonts w:ascii="Times New Roman" w:hAnsi="Times New Roman" w:cs="Times New Roman"/>
              </w:rPr>
            </w:pPr>
          </w:p>
        </w:tc>
      </w:tr>
    </w:tbl>
    <w:p w14:paraId="06F0AC6F" w14:textId="112BFE8F" w:rsid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Расчетная стоимость инвестиционного пая </w:t>
      </w:r>
      <w:sdt>
        <w:sdtPr>
          <w:rPr>
            <w:rFonts w:ascii="Times New Roman" w:hAnsi="Times New Roman" w:cs="Times New Roman"/>
            <w:szCs w:val="22"/>
          </w:rPr>
          <w:id w:val="-951698248"/>
          <w:placeholder>
            <w:docPart w:val="DefaultPlaceholder_-1854013440"/>
          </w:placeholder>
        </w:sdtPr>
        <w:sdtEndPr/>
        <w:sdtContent>
          <w:r w:rsidR="006F6C04" w:rsidRPr="006F6C04">
            <w:rPr>
              <w:rFonts w:ascii="Times New Roman" w:hAnsi="Times New Roman" w:cs="Times New Roman"/>
              <w:szCs w:val="22"/>
            </w:rPr>
            <w:t>12,</w:t>
          </w:r>
          <w:r w:rsidR="003A71B1">
            <w:rPr>
              <w:rFonts w:ascii="Times New Roman" w:hAnsi="Times New Roman" w:cs="Times New Roman"/>
              <w:szCs w:val="22"/>
            </w:rPr>
            <w:t>36</w:t>
          </w:r>
        </w:sdtContent>
      </w:sdt>
      <w:r>
        <w:rPr>
          <w:rFonts w:ascii="Times New Roman" w:hAnsi="Times New Roman" w:cs="Times New Roman"/>
          <w:szCs w:val="22"/>
        </w:rPr>
        <w:t xml:space="preserve"> </w:t>
      </w:r>
      <w:r w:rsidRPr="00A94C8A">
        <w:rPr>
          <w:rFonts w:ascii="Times New Roman" w:hAnsi="Times New Roman" w:cs="Times New Roman"/>
          <w:szCs w:val="22"/>
        </w:rPr>
        <w:t>руб.</w:t>
      </w:r>
    </w:p>
    <w:p w14:paraId="1DEC0100" w14:textId="2E567F5C" w:rsidR="002C6ED4" w:rsidRPr="009033D6" w:rsidRDefault="00986F16" w:rsidP="009033D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9033D6">
        <w:rPr>
          <w:rFonts w:ascii="Times New Roman" w:hAnsi="Times New Roman" w:cs="Times New Roman"/>
          <w:szCs w:val="22"/>
        </w:rPr>
        <w:t xml:space="preserve">Стоимость чистых активов </w:t>
      </w:r>
      <w:r w:rsidR="00526491" w:rsidRPr="009033D6">
        <w:rPr>
          <w:rFonts w:ascii="Times New Roman" w:hAnsi="Times New Roman" w:cs="Times New Roman"/>
          <w:szCs w:val="22"/>
        </w:rPr>
        <w:t>Фонда</w:t>
      </w:r>
      <w:r w:rsidRPr="009033D6">
        <w:rPr>
          <w:rFonts w:ascii="Times New Roman" w:hAnsi="Times New Roman" w:cs="Times New Roman"/>
          <w:szCs w:val="22"/>
        </w:rPr>
        <w:t xml:space="preserve"> </w:t>
      </w:r>
      <w:sdt>
        <w:sdtPr>
          <w:rPr>
            <w:rFonts w:ascii="Times New Roman" w:hAnsi="Times New Roman" w:cs="Times New Roman"/>
            <w:szCs w:val="22"/>
          </w:rPr>
          <w:id w:val="1486200682"/>
          <w:placeholder>
            <w:docPart w:val="DefaultPlaceholder_-1854013440"/>
          </w:placeholder>
        </w:sdtPr>
        <w:sdtEndPr/>
        <w:sdtContent>
          <w:r w:rsidR="003A71B1" w:rsidRPr="003A71B1">
            <w:rPr>
              <w:rFonts w:ascii="Times New Roman" w:hAnsi="Times New Roman" w:cs="Times New Roman"/>
              <w:szCs w:val="22"/>
            </w:rPr>
            <w:t>3 892 786 595,94</w:t>
          </w:r>
        </w:sdtContent>
      </w:sdt>
      <w:r w:rsidRPr="009033D6">
        <w:rPr>
          <w:rFonts w:ascii="Times New Roman" w:hAnsi="Times New Roman" w:cs="Times New Roman"/>
          <w:szCs w:val="22"/>
        </w:rPr>
        <w:t xml:space="preserve"> руб.</w:t>
      </w:r>
    </w:p>
    <w:p w14:paraId="01EF107B" w14:textId="77777777" w:rsidR="00986F16" w:rsidRPr="00CA2487" w:rsidRDefault="00986F16" w:rsidP="00986F16">
      <w:pPr>
        <w:pStyle w:val="ConsPlusNormal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CA2487">
        <w:rPr>
          <w:rFonts w:ascii="Times New Roman" w:hAnsi="Times New Roman" w:cs="Times New Roman"/>
          <w:szCs w:val="22"/>
        </w:rPr>
        <w:t xml:space="preserve">Доход от управления </w:t>
      </w:r>
      <w:r w:rsidR="00526491" w:rsidRPr="00CA2487">
        <w:rPr>
          <w:rFonts w:ascii="Times New Roman" w:hAnsi="Times New Roman" w:cs="Times New Roman"/>
          <w:szCs w:val="22"/>
        </w:rPr>
        <w:t>Фондом</w:t>
      </w:r>
      <w:r w:rsidRPr="00CA2487">
        <w:rPr>
          <w:rFonts w:ascii="Times New Roman" w:hAnsi="Times New Roman" w:cs="Times New Roman"/>
          <w:szCs w:val="22"/>
        </w:rPr>
        <w:t xml:space="preserve"> не выплачивается, но капитализируется, увеличивая стоимость инвестиционного пая и доходность инвестиций.</w:t>
      </w:r>
    </w:p>
    <w:p w14:paraId="4B57E9FE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6B88EAB" w14:textId="77777777" w:rsidR="00986F16" w:rsidRDefault="00986F16" w:rsidP="0052649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6. Комиссии</w:t>
      </w:r>
    </w:p>
    <w:p w14:paraId="7145F4FC" w14:textId="77777777" w:rsidR="00986F16" w:rsidRDefault="00986F16" w:rsidP="00986F16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9"/>
        <w:gridCol w:w="2122"/>
        <w:gridCol w:w="282"/>
        <w:gridCol w:w="3804"/>
        <w:gridCol w:w="1162"/>
      </w:tblGrid>
      <w:tr w:rsidR="008257CD" w14:paraId="5F11477A" w14:textId="77777777" w:rsidTr="00B531C8">
        <w:tc>
          <w:tcPr>
            <w:tcW w:w="4381" w:type="dxa"/>
            <w:gridSpan w:val="2"/>
            <w:vAlign w:val="center"/>
          </w:tcPr>
          <w:p w14:paraId="23D4509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Комиссии, оплачиваемые один раз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324CA89" w14:textId="77777777" w:rsidR="008257CD" w:rsidRDefault="008257CD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966" w:type="dxa"/>
            <w:gridSpan w:val="2"/>
            <w:vAlign w:val="center"/>
          </w:tcPr>
          <w:p w14:paraId="557AB226" w14:textId="77777777" w:rsidR="008257CD" w:rsidRPr="00CA2487" w:rsidRDefault="0054504B" w:rsidP="00545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Комиссии, оплачиваемые каждый год</w:t>
            </w:r>
          </w:p>
        </w:tc>
      </w:tr>
      <w:tr w:rsidR="00B531C8" w14:paraId="14A7CDE7" w14:textId="77777777" w:rsidTr="00B531C8">
        <w:tc>
          <w:tcPr>
            <w:tcW w:w="2259" w:type="dxa"/>
            <w:vAlign w:val="center"/>
          </w:tcPr>
          <w:p w14:paraId="34EFEDD6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приобретении инвестиционного пая (надбавка)</w:t>
            </w:r>
          </w:p>
        </w:tc>
        <w:tc>
          <w:tcPr>
            <w:tcW w:w="2122" w:type="dxa"/>
            <w:vAlign w:val="center"/>
          </w:tcPr>
          <w:p w14:paraId="7383EE66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5DC015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529EB760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вознаграждения и расходы, подлежащие оплате за счет активов Фонда</w:t>
            </w:r>
          </w:p>
        </w:tc>
        <w:tc>
          <w:tcPr>
            <w:tcW w:w="1162" w:type="dxa"/>
            <w:vAlign w:val="center"/>
          </w:tcPr>
          <w:p w14:paraId="2DEDBE3C" w14:textId="032BD95A" w:rsidR="00B531C8" w:rsidRPr="00CA2487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до 0,</w:t>
            </w:r>
            <w:r w:rsidR="001557A0">
              <w:rPr>
                <w:rFonts w:ascii="Times New Roman" w:hAnsi="Times New Roman" w:cs="Times New Roman"/>
                <w:szCs w:val="22"/>
              </w:rPr>
              <w:t>4</w:t>
            </w:r>
            <w:r w:rsidRPr="00CA2487">
              <w:rPr>
                <w:rFonts w:ascii="Times New Roman" w:hAnsi="Times New Roman" w:cs="Times New Roman"/>
                <w:szCs w:val="22"/>
              </w:rPr>
              <w:t xml:space="preserve"> %</w:t>
            </w:r>
          </w:p>
        </w:tc>
      </w:tr>
      <w:tr w:rsidR="00B531C8" w14:paraId="26F85C9A" w14:textId="77777777" w:rsidTr="00B531C8">
        <w:tc>
          <w:tcPr>
            <w:tcW w:w="2259" w:type="dxa"/>
            <w:vAlign w:val="center"/>
          </w:tcPr>
          <w:p w14:paraId="0492E30D" w14:textId="77777777" w:rsidR="00B531C8" w:rsidRPr="00986F16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86F16">
              <w:rPr>
                <w:rFonts w:ascii="Times New Roman" w:hAnsi="Times New Roman" w:cs="Times New Roman"/>
                <w:szCs w:val="22"/>
              </w:rPr>
              <w:t>при погашении инвестиционного пая (скидка)</w:t>
            </w:r>
          </w:p>
        </w:tc>
        <w:tc>
          <w:tcPr>
            <w:tcW w:w="2122" w:type="dxa"/>
            <w:vAlign w:val="center"/>
          </w:tcPr>
          <w:p w14:paraId="121D0BD1" w14:textId="77777777" w:rsidR="00B531C8" w:rsidRDefault="00B531C8" w:rsidP="00B531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предусмотрено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F5B1D33" w14:textId="77777777" w:rsidR="00B531C8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04" w:type="dxa"/>
            <w:vAlign w:val="center"/>
          </w:tcPr>
          <w:p w14:paraId="657C2A48" w14:textId="77777777" w:rsidR="00B531C8" w:rsidRPr="00CA2487" w:rsidRDefault="00B531C8" w:rsidP="00B53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максимальный размер расходов, подлежащих оплате за счет имущества Фонда</w:t>
            </w:r>
          </w:p>
        </w:tc>
        <w:tc>
          <w:tcPr>
            <w:tcW w:w="1162" w:type="dxa"/>
            <w:vAlign w:val="center"/>
          </w:tcPr>
          <w:p w14:paraId="676EF6A1" w14:textId="2B8968E9" w:rsidR="00B531C8" w:rsidRPr="00CA2487" w:rsidRDefault="00B531C8" w:rsidP="00994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2487">
              <w:rPr>
                <w:rFonts w:ascii="Times New Roman" w:hAnsi="Times New Roman" w:cs="Times New Roman"/>
                <w:szCs w:val="22"/>
              </w:rPr>
              <w:t>0,</w:t>
            </w:r>
            <w:r w:rsidR="001557A0">
              <w:rPr>
                <w:rFonts w:ascii="Times New Roman" w:hAnsi="Times New Roman" w:cs="Times New Roman"/>
                <w:szCs w:val="22"/>
              </w:rPr>
              <w:t>15</w:t>
            </w:r>
            <w:r w:rsidRPr="00CA2487">
              <w:rPr>
                <w:rFonts w:ascii="Times New Roman" w:hAnsi="Times New Roman" w:cs="Times New Roman"/>
                <w:szCs w:val="22"/>
              </w:rPr>
              <w:t>%</w:t>
            </w:r>
          </w:p>
        </w:tc>
      </w:tr>
    </w:tbl>
    <w:p w14:paraId="210538D1" w14:textId="77777777" w:rsidR="0054504B" w:rsidRDefault="0054504B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0617E98" w14:textId="77777777" w:rsidR="00986F16" w:rsidRPr="00A94C8A" w:rsidRDefault="00986F16" w:rsidP="0054504B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94C8A">
        <w:rPr>
          <w:rFonts w:ascii="Times New Roman" w:hAnsi="Times New Roman" w:cs="Times New Roman"/>
          <w:szCs w:val="22"/>
        </w:rPr>
        <w:t xml:space="preserve">Размер комиссий указан в процентах от среднегодовой стоимости чистых активов </w:t>
      </w:r>
      <w:r w:rsidR="0054504B">
        <w:rPr>
          <w:rFonts w:ascii="Times New Roman" w:hAnsi="Times New Roman" w:cs="Times New Roman"/>
          <w:szCs w:val="22"/>
        </w:rPr>
        <w:t>Фонда</w:t>
      </w:r>
      <w:r w:rsidRPr="00A94C8A">
        <w:rPr>
          <w:rFonts w:ascii="Times New Roman" w:hAnsi="Times New Roman" w:cs="Times New Roman"/>
          <w:szCs w:val="22"/>
        </w:rPr>
        <w:t>.</w:t>
      </w:r>
    </w:p>
    <w:p w14:paraId="174270CD" w14:textId="77777777" w:rsidR="002C6ED4" w:rsidRDefault="002C6ED4" w:rsidP="0054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EE2B4E" w14:textId="77777777" w:rsidR="005B4157" w:rsidRDefault="00986F16" w:rsidP="005450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94C8A">
        <w:rPr>
          <w:rFonts w:ascii="Times New Roman" w:hAnsi="Times New Roman" w:cs="Times New Roman"/>
        </w:rPr>
        <w:t xml:space="preserve">Подробные условия </w:t>
      </w:r>
      <w:r w:rsidR="00BF637B">
        <w:rPr>
          <w:rFonts w:ascii="Times New Roman" w:hAnsi="Times New Roman" w:cs="Times New Roman"/>
        </w:rPr>
        <w:t>указаны</w:t>
      </w:r>
      <w:r w:rsidR="003E6996" w:rsidRPr="00A94C8A">
        <w:rPr>
          <w:rFonts w:ascii="Times New Roman" w:hAnsi="Times New Roman" w:cs="Times New Roman"/>
        </w:rPr>
        <w:t xml:space="preserve"> </w:t>
      </w:r>
      <w:r w:rsidRPr="00A94C8A">
        <w:rPr>
          <w:rFonts w:ascii="Times New Roman" w:hAnsi="Times New Roman" w:cs="Times New Roman"/>
        </w:rPr>
        <w:t xml:space="preserve">в правилах доверительного управления </w:t>
      </w:r>
      <w:r w:rsidR="0054504B">
        <w:rPr>
          <w:rFonts w:ascii="Times New Roman" w:hAnsi="Times New Roman" w:cs="Times New Roman"/>
        </w:rPr>
        <w:t>Фондом</w:t>
      </w:r>
      <w:r w:rsidRPr="00A94C8A">
        <w:rPr>
          <w:rFonts w:ascii="Times New Roman" w:hAnsi="Times New Roman" w:cs="Times New Roman"/>
        </w:rPr>
        <w:t>.</w:t>
      </w:r>
    </w:p>
    <w:p w14:paraId="4E005070" w14:textId="77777777" w:rsidR="0054504B" w:rsidRDefault="0054504B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D1AB153" w14:textId="77777777" w:rsidR="00986F16" w:rsidRDefault="00986F16" w:rsidP="0054504B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986F16">
        <w:rPr>
          <w:rFonts w:ascii="Times New Roman" w:hAnsi="Times New Roman" w:cs="Times New Roman"/>
          <w:b/>
        </w:rPr>
        <w:t>Раздел 7. Иная информация</w:t>
      </w:r>
    </w:p>
    <w:p w14:paraId="0411B8CA" w14:textId="77777777" w:rsidR="00986F16" w:rsidRDefault="00986F16" w:rsidP="00986F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36EAC5C5" w14:textId="3CE80B17" w:rsidR="008F5053" w:rsidRDefault="005A0A52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5A0A52">
        <w:rPr>
          <w:rFonts w:ascii="Times New Roman" w:hAnsi="Times New Roman" w:cs="Times New Roman"/>
          <w:szCs w:val="22"/>
        </w:rPr>
        <w:lastRenderedPageBreak/>
        <w:t xml:space="preserve">Минимальная сумма денежных средств, которая может быть передана в оплату инвестиционных паев, составляет </w:t>
      </w:r>
      <w:r w:rsidR="008F5053">
        <w:rPr>
          <w:rFonts w:ascii="Times New Roman" w:hAnsi="Times New Roman" w:cs="Times New Roman"/>
          <w:szCs w:val="22"/>
        </w:rPr>
        <w:t>не менее</w:t>
      </w:r>
      <w:r w:rsidRPr="005A0A52">
        <w:rPr>
          <w:rFonts w:ascii="Times New Roman" w:hAnsi="Times New Roman" w:cs="Times New Roman"/>
          <w:szCs w:val="22"/>
        </w:rPr>
        <w:t xml:space="preserve"> </w:t>
      </w:r>
      <w:r w:rsidR="00FC48FF">
        <w:rPr>
          <w:rFonts w:ascii="Times New Roman" w:hAnsi="Times New Roman" w:cs="Times New Roman"/>
          <w:szCs w:val="22"/>
        </w:rPr>
        <w:t>1</w:t>
      </w:r>
      <w:r w:rsidR="0062240F">
        <w:rPr>
          <w:rFonts w:ascii="Times New Roman" w:hAnsi="Times New Roman" w:cs="Times New Roman"/>
          <w:szCs w:val="22"/>
        </w:rPr>
        <w:t> </w:t>
      </w:r>
      <w:r w:rsidR="00FC48FF">
        <w:rPr>
          <w:rFonts w:ascii="Times New Roman" w:hAnsi="Times New Roman" w:cs="Times New Roman"/>
          <w:szCs w:val="22"/>
        </w:rPr>
        <w:t>0</w:t>
      </w:r>
      <w:r w:rsidR="0062240F">
        <w:rPr>
          <w:rFonts w:ascii="Times New Roman" w:hAnsi="Times New Roman" w:cs="Times New Roman"/>
          <w:szCs w:val="22"/>
        </w:rPr>
        <w:t>00 000</w:t>
      </w:r>
      <w:r w:rsidR="00FC48FF" w:rsidRPr="00FC48FF">
        <w:rPr>
          <w:rFonts w:ascii="Times New Roman" w:hAnsi="Times New Roman" w:cs="Times New Roman"/>
          <w:szCs w:val="22"/>
        </w:rPr>
        <w:t xml:space="preserve"> </w:t>
      </w:r>
      <w:r w:rsidRPr="005A0A52">
        <w:rPr>
          <w:rFonts w:ascii="Times New Roman" w:hAnsi="Times New Roman" w:cs="Times New Roman"/>
          <w:szCs w:val="22"/>
        </w:rPr>
        <w:t xml:space="preserve">рублей. Подробные условия указаны в правилах доверительного управления </w:t>
      </w:r>
      <w:r w:rsidR="00FC48FF">
        <w:rPr>
          <w:rFonts w:ascii="Times New Roman" w:hAnsi="Times New Roman" w:cs="Times New Roman"/>
          <w:szCs w:val="22"/>
        </w:rPr>
        <w:t>Фондом</w:t>
      </w:r>
      <w:r w:rsidRPr="005A0A52">
        <w:rPr>
          <w:rFonts w:ascii="Times New Roman" w:hAnsi="Times New Roman" w:cs="Times New Roman"/>
          <w:szCs w:val="22"/>
        </w:rPr>
        <w:t>.</w:t>
      </w:r>
    </w:p>
    <w:p w14:paraId="67B1ECBB" w14:textId="7B9ECC01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Правила доверительного управления </w:t>
      </w:r>
      <w:r w:rsidR="0054504B" w:rsidRPr="008F5053">
        <w:rPr>
          <w:rFonts w:ascii="Times New Roman" w:hAnsi="Times New Roman" w:cs="Times New Roman"/>
          <w:szCs w:val="22"/>
        </w:rPr>
        <w:t>Фондом</w:t>
      </w:r>
      <w:r w:rsidRPr="008F5053">
        <w:rPr>
          <w:rFonts w:ascii="Times New Roman" w:hAnsi="Times New Roman" w:cs="Times New Roman"/>
          <w:szCs w:val="22"/>
        </w:rPr>
        <w:t xml:space="preserve"> зарегистрированы Банком России </w:t>
      </w:r>
      <w:r w:rsidR="0062240F">
        <w:rPr>
          <w:rFonts w:ascii="Times New Roman" w:hAnsi="Times New Roman" w:cs="Times New Roman"/>
          <w:szCs w:val="22"/>
        </w:rPr>
        <w:t>05 сентября 2024</w:t>
      </w:r>
      <w:r w:rsidRPr="008F5053">
        <w:rPr>
          <w:rFonts w:ascii="Times New Roman" w:hAnsi="Times New Roman" w:cs="Times New Roman"/>
          <w:szCs w:val="22"/>
        </w:rPr>
        <w:t xml:space="preserve"> года за регистрационным № </w:t>
      </w:r>
      <w:r w:rsidR="0062240F">
        <w:rPr>
          <w:rFonts w:ascii="Times New Roman" w:hAnsi="Times New Roman" w:cs="Times New Roman"/>
          <w:szCs w:val="22"/>
        </w:rPr>
        <w:t>6459</w:t>
      </w:r>
      <w:r w:rsidRPr="008F5053">
        <w:rPr>
          <w:rFonts w:ascii="Times New Roman" w:hAnsi="Times New Roman" w:cs="Times New Roman"/>
          <w:szCs w:val="22"/>
        </w:rPr>
        <w:t>.</w:t>
      </w:r>
    </w:p>
    <w:p w14:paraId="2FD3BDCB" w14:textId="07784DA7" w:rsidR="008F5053" w:rsidRDefault="0054504B" w:rsidP="008F5053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Фонд</w:t>
      </w:r>
      <w:r w:rsidR="00986F16" w:rsidRPr="008F5053">
        <w:rPr>
          <w:rFonts w:ascii="Times New Roman" w:hAnsi="Times New Roman" w:cs="Times New Roman"/>
          <w:szCs w:val="22"/>
        </w:rPr>
        <w:t xml:space="preserve"> </w:t>
      </w:r>
      <w:r w:rsidRPr="008F5053">
        <w:rPr>
          <w:rFonts w:ascii="Times New Roman" w:hAnsi="Times New Roman" w:cs="Times New Roman"/>
          <w:szCs w:val="22"/>
        </w:rPr>
        <w:t xml:space="preserve">был </w:t>
      </w:r>
      <w:r w:rsidR="008F5053">
        <w:rPr>
          <w:rFonts w:ascii="Times New Roman" w:hAnsi="Times New Roman" w:cs="Times New Roman"/>
          <w:szCs w:val="22"/>
        </w:rPr>
        <w:t xml:space="preserve">сформирован </w:t>
      </w:r>
      <w:r w:rsidR="0062240F">
        <w:rPr>
          <w:rFonts w:ascii="Times New Roman" w:hAnsi="Times New Roman" w:cs="Times New Roman"/>
          <w:szCs w:val="22"/>
        </w:rPr>
        <w:t>02 октября 2024</w:t>
      </w:r>
      <w:r w:rsidR="008F5053">
        <w:rPr>
          <w:rFonts w:ascii="Times New Roman" w:hAnsi="Times New Roman" w:cs="Times New Roman"/>
          <w:szCs w:val="22"/>
        </w:rPr>
        <w:t xml:space="preserve"> года.</w:t>
      </w:r>
    </w:p>
    <w:p w14:paraId="6924D1E3" w14:textId="77777777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 xml:space="preserve">Информацию, подлежащую раскрытию и предоставлению, можно получить на сайте </w:t>
      </w:r>
      <w:hyperlink r:id="rId10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а также по адресу </w:t>
      </w:r>
      <w:r w:rsidR="0054504B" w:rsidRPr="008F5053">
        <w:rPr>
          <w:rFonts w:ascii="Times New Roman" w:hAnsi="Times New Roman" w:cs="Times New Roman"/>
          <w:szCs w:val="22"/>
        </w:rPr>
        <w:t>У</w:t>
      </w:r>
      <w:r w:rsidRPr="008F5053">
        <w:rPr>
          <w:rFonts w:ascii="Times New Roman" w:hAnsi="Times New Roman" w:cs="Times New Roman"/>
          <w:szCs w:val="22"/>
        </w:rPr>
        <w:t>правляющей компании.</w:t>
      </w:r>
    </w:p>
    <w:p w14:paraId="4494D3B2" w14:textId="3562F4DF" w:rsid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Управляющая компания</w:t>
      </w:r>
      <w:r w:rsidR="00DE566E">
        <w:rPr>
          <w:rFonts w:ascii="Times New Roman" w:hAnsi="Times New Roman" w:cs="Times New Roman"/>
          <w:szCs w:val="22"/>
        </w:rPr>
        <w:t>:</w:t>
      </w:r>
      <w:r w:rsidRPr="008F5053">
        <w:rPr>
          <w:rFonts w:ascii="Times New Roman" w:hAnsi="Times New Roman" w:cs="Times New Roman"/>
          <w:szCs w:val="22"/>
        </w:rPr>
        <w:t xml:space="preserve"> О</w:t>
      </w:r>
      <w:r w:rsidR="00DE566E">
        <w:rPr>
          <w:rFonts w:ascii="Times New Roman" w:hAnsi="Times New Roman" w:cs="Times New Roman"/>
          <w:szCs w:val="22"/>
        </w:rPr>
        <w:t>бщество с ограниченной ответственностью</w:t>
      </w:r>
      <w:r w:rsidRPr="008F5053">
        <w:rPr>
          <w:rFonts w:ascii="Times New Roman" w:hAnsi="Times New Roman" w:cs="Times New Roman"/>
          <w:szCs w:val="22"/>
        </w:rPr>
        <w:t xml:space="preserve"> «Управляющая компания «Финам Менеджмент», лицензия 21-000-1-00095 от 20.12.2002, сайт </w:t>
      </w:r>
      <w:hyperlink r:id="rId11" w:history="1"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fdu</w:t>
        </w:r>
        <w:r w:rsidRPr="008F5053">
          <w:rPr>
            <w:rStyle w:val="a3"/>
            <w:rFonts w:ascii="Times New Roman" w:hAnsi="Times New Roman" w:cs="Times New Roman"/>
            <w:szCs w:val="22"/>
          </w:rPr>
          <w:t>.</w:t>
        </w:r>
        <w:r w:rsidRPr="008F5053">
          <w:rPr>
            <w:rStyle w:val="a3"/>
            <w:rFonts w:ascii="Times New Roman" w:hAnsi="Times New Roman" w:cs="Times New Roman"/>
            <w:szCs w:val="22"/>
            <w:lang w:val="en-US"/>
          </w:rPr>
          <w:t>ru</w:t>
        </w:r>
      </w:hyperlink>
      <w:r w:rsidRPr="008F5053">
        <w:rPr>
          <w:rFonts w:ascii="Times New Roman" w:hAnsi="Times New Roman" w:cs="Times New Roman"/>
          <w:szCs w:val="22"/>
        </w:rPr>
        <w:t xml:space="preserve">, телефонам 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+7 (</w:t>
      </w:r>
      <w:r w:rsidRPr="008F5053">
        <w:rPr>
          <w:rFonts w:ascii="Times New Roman" w:hAnsi="Times New Roman" w:cs="Times New Roman"/>
          <w:color w:val="000000"/>
          <w:szCs w:val="22"/>
        </w:rPr>
        <w:t>495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>796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>-</w:t>
      </w:r>
      <w:r w:rsidRPr="008F5053">
        <w:rPr>
          <w:rFonts w:ascii="Times New Roman" w:hAnsi="Times New Roman" w:cs="Times New Roman"/>
          <w:color w:val="000000"/>
          <w:szCs w:val="22"/>
        </w:rPr>
        <w:t>93-88 и 8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 (</w:t>
      </w:r>
      <w:r w:rsidRPr="008F5053">
        <w:rPr>
          <w:rFonts w:ascii="Times New Roman" w:hAnsi="Times New Roman" w:cs="Times New Roman"/>
          <w:color w:val="000000"/>
          <w:szCs w:val="22"/>
        </w:rPr>
        <w:t>800</w:t>
      </w:r>
      <w:r w:rsidR="0054504B" w:rsidRPr="008F5053">
        <w:rPr>
          <w:rFonts w:ascii="Times New Roman" w:hAnsi="Times New Roman" w:cs="Times New Roman"/>
          <w:color w:val="000000"/>
          <w:szCs w:val="22"/>
        </w:rPr>
        <w:t xml:space="preserve">) </w:t>
      </w:r>
      <w:r w:rsidRPr="008F5053">
        <w:rPr>
          <w:rFonts w:ascii="Times New Roman" w:hAnsi="Times New Roman" w:cs="Times New Roman"/>
          <w:color w:val="000000"/>
          <w:szCs w:val="22"/>
        </w:rPr>
        <w:t xml:space="preserve">200-44-00 (бесплатно по России), адрес: </w:t>
      </w:r>
      <w:r w:rsidRPr="008F5053">
        <w:rPr>
          <w:rFonts w:ascii="Times New Roman" w:hAnsi="Times New Roman" w:cs="Times New Roman"/>
          <w:szCs w:val="22"/>
        </w:rPr>
        <w:t>127006, г. Москва, Настасьинский пер., д. 7, стр. 2, комн. 29.</w:t>
      </w:r>
    </w:p>
    <w:p w14:paraId="617D57E6" w14:textId="686D75D9" w:rsidR="0062240F" w:rsidRPr="00FA2D5D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Специализированный депозитарий</w:t>
      </w:r>
      <w:r w:rsidR="00DE566E">
        <w:rPr>
          <w:rFonts w:ascii="Times New Roman" w:hAnsi="Times New Roman" w:cs="Times New Roman"/>
          <w:szCs w:val="22"/>
        </w:rPr>
        <w:t>:</w:t>
      </w:r>
      <w:r>
        <w:rPr>
          <w:rFonts w:ascii="Times New Roman" w:hAnsi="Times New Roman" w:cs="Times New Roman"/>
          <w:szCs w:val="22"/>
        </w:rPr>
        <w:t xml:space="preserve"> А</w:t>
      </w:r>
      <w:r w:rsidR="00DE566E">
        <w:rPr>
          <w:rFonts w:ascii="Times New Roman" w:hAnsi="Times New Roman" w:cs="Times New Roman"/>
          <w:szCs w:val="22"/>
        </w:rPr>
        <w:t>кционерное общество</w:t>
      </w:r>
      <w:r>
        <w:rPr>
          <w:rFonts w:ascii="Times New Roman" w:hAnsi="Times New Roman" w:cs="Times New Roman"/>
          <w:szCs w:val="22"/>
        </w:rPr>
        <w:t xml:space="preserve"> «Н</w:t>
      </w:r>
      <w:r w:rsidR="00DE566E">
        <w:rPr>
          <w:rFonts w:ascii="Times New Roman" w:hAnsi="Times New Roman" w:cs="Times New Roman"/>
          <w:szCs w:val="22"/>
        </w:rPr>
        <w:t xml:space="preserve">езависимая регистраторская компания </w:t>
      </w:r>
      <w:r>
        <w:rPr>
          <w:rFonts w:ascii="Times New Roman" w:hAnsi="Times New Roman" w:cs="Times New Roman"/>
          <w:szCs w:val="22"/>
        </w:rPr>
        <w:t>Р.О.С.Т.»</w:t>
      </w:r>
      <w:r w:rsidR="00DE566E">
        <w:rPr>
          <w:rFonts w:ascii="Times New Roman" w:hAnsi="Times New Roman" w:cs="Times New Roman"/>
          <w:szCs w:val="22"/>
        </w:rPr>
        <w:t xml:space="preserve"> (далее – АО «НРК – Р.О.С.Т.»)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2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20A1EE58" w14:textId="66284FB4" w:rsidR="0062240F" w:rsidRPr="00CA03C7" w:rsidRDefault="0062240F" w:rsidP="0062240F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  <w:szCs w:val="22"/>
        </w:rPr>
        <w:t>Лицо, осуществляющее ведение реестра</w:t>
      </w:r>
      <w:r w:rsidR="00DE566E">
        <w:rPr>
          <w:rFonts w:ascii="Times New Roman" w:hAnsi="Times New Roman" w:cs="Times New Roman"/>
          <w:szCs w:val="22"/>
        </w:rPr>
        <w:t xml:space="preserve"> владельцев инвестиционных паев:</w:t>
      </w:r>
      <w:r w:rsidRPr="008F5053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АО «НРК-Р.О.С.Т.»</w:t>
      </w:r>
      <w:r w:rsidRPr="008F5053">
        <w:rPr>
          <w:rFonts w:ascii="Times New Roman" w:hAnsi="Times New Roman" w:cs="Times New Roman"/>
          <w:szCs w:val="22"/>
        </w:rPr>
        <w:t xml:space="preserve">, сайт </w:t>
      </w:r>
      <w:hyperlink r:id="rId13" w:history="1">
        <w:r w:rsidRPr="000D128A">
          <w:rPr>
            <w:rStyle w:val="a3"/>
            <w:rFonts w:ascii="Times New Roman" w:hAnsi="Times New Roman" w:cs="Times New Roman"/>
            <w:szCs w:val="22"/>
            <w:lang w:val="en-US"/>
          </w:rPr>
          <w:t>www</w:t>
        </w:r>
        <w:r w:rsidRPr="000D128A">
          <w:rPr>
            <w:rStyle w:val="a3"/>
            <w:rFonts w:ascii="Times New Roman" w:hAnsi="Times New Roman" w:cs="Times New Roman"/>
            <w:szCs w:val="22"/>
          </w:rPr>
          <w:t>.</w:t>
        </w:r>
        <w:r w:rsidRPr="000D128A">
          <w:rPr>
            <w:rStyle w:val="a3"/>
            <w:lang w:val="en-US"/>
          </w:rPr>
          <w:t>rrost</w:t>
        </w:r>
        <w:r w:rsidRPr="000D128A">
          <w:rPr>
            <w:rStyle w:val="a3"/>
          </w:rPr>
          <w:t>.</w:t>
        </w:r>
        <w:r w:rsidRPr="000D128A">
          <w:rPr>
            <w:rStyle w:val="a3"/>
            <w:lang w:val="en-US"/>
          </w:rPr>
          <w:t>ru</w:t>
        </w:r>
      </w:hyperlink>
      <w:r>
        <w:rPr>
          <w:rStyle w:val="a3"/>
        </w:rPr>
        <w:t>.</w:t>
      </w:r>
    </w:p>
    <w:p w14:paraId="16973AD6" w14:textId="77777777" w:rsidR="00986F16" w:rsidRPr="008F5053" w:rsidRDefault="00986F16" w:rsidP="0054504B">
      <w:pPr>
        <w:pStyle w:val="ConsPlusNormal"/>
        <w:numPr>
          <w:ilvl w:val="0"/>
          <w:numId w:val="12"/>
        </w:numPr>
        <w:ind w:left="0" w:firstLine="0"/>
        <w:jc w:val="both"/>
        <w:rPr>
          <w:rFonts w:ascii="Times New Roman" w:hAnsi="Times New Roman" w:cs="Times New Roman"/>
          <w:szCs w:val="22"/>
        </w:rPr>
      </w:pPr>
      <w:r w:rsidRPr="008F5053">
        <w:rPr>
          <w:rFonts w:ascii="Times New Roman" w:hAnsi="Times New Roman" w:cs="Times New Roman"/>
        </w:rPr>
        <w:t xml:space="preserve">Надзор и контроль за деятельностью </w:t>
      </w:r>
      <w:r w:rsidR="00FD04AA">
        <w:rPr>
          <w:rFonts w:ascii="Times New Roman" w:hAnsi="Times New Roman" w:cs="Times New Roman"/>
        </w:rPr>
        <w:t>У</w:t>
      </w:r>
      <w:r w:rsidRPr="008F5053">
        <w:rPr>
          <w:rFonts w:ascii="Times New Roman" w:hAnsi="Times New Roman" w:cs="Times New Roman"/>
        </w:rPr>
        <w:t xml:space="preserve">правляющей компании </w:t>
      </w:r>
      <w:r w:rsidR="00FD04AA">
        <w:rPr>
          <w:rFonts w:ascii="Times New Roman" w:hAnsi="Times New Roman" w:cs="Times New Roman"/>
        </w:rPr>
        <w:t>Фонда</w:t>
      </w:r>
      <w:r w:rsidRPr="008F5053">
        <w:rPr>
          <w:rFonts w:ascii="Times New Roman" w:hAnsi="Times New Roman" w:cs="Times New Roman"/>
        </w:rPr>
        <w:t xml:space="preserve"> в соответствии с подпунктом 10 пункта 2 статьи 55 </w:t>
      </w:r>
      <w:r w:rsidR="00687CD7" w:rsidRPr="008F5053">
        <w:rPr>
          <w:rFonts w:ascii="Times New Roman" w:hAnsi="Times New Roman" w:cs="Times New Roman"/>
        </w:rPr>
        <w:t>Федерального закона «Об инвестиционных фондах»</w:t>
      </w:r>
      <w:r w:rsidRPr="008F5053">
        <w:rPr>
          <w:rFonts w:ascii="Times New Roman" w:hAnsi="Times New Roman" w:cs="Times New Roman"/>
        </w:rPr>
        <w:t xml:space="preserve"> осуществляет Банк России, сайт </w:t>
      </w:r>
      <w:hyperlink r:id="rId14" w:history="1">
        <w:r w:rsidRPr="008F5053">
          <w:rPr>
            <w:rStyle w:val="a3"/>
            <w:rFonts w:ascii="Times New Roman" w:hAnsi="Times New Roman" w:cs="Times New Roman"/>
          </w:rPr>
          <w:t>www.cbr.ru</w:t>
        </w:r>
      </w:hyperlink>
      <w:r w:rsidRPr="008F5053">
        <w:rPr>
          <w:rFonts w:ascii="Times New Roman" w:hAnsi="Times New Roman" w:cs="Times New Roman"/>
        </w:rPr>
        <w:t>,</w:t>
      </w:r>
      <w:r w:rsidR="008F5053">
        <w:rPr>
          <w:rFonts w:ascii="Times New Roman" w:hAnsi="Times New Roman" w:cs="Times New Roman"/>
        </w:rPr>
        <w:t xml:space="preserve"> номера телефонов </w:t>
      </w:r>
      <w:r w:rsidRPr="008F5053">
        <w:rPr>
          <w:rFonts w:ascii="Times New Roman" w:hAnsi="Times New Roman" w:cs="Times New Roman"/>
        </w:rPr>
        <w:t>8-800-300-30-00 (круглосуточно, бесплатно для звонков из регионов России), +7-499-300-30-00 (круглосуточно, в соответствии с тарифами вашего оператора) и 300 (круглосуточно, бесплатно для звонков с мобильных телефонов).</w:t>
      </w:r>
    </w:p>
    <w:sectPr w:rsidR="00986F16" w:rsidRPr="008F5053" w:rsidSect="0054504B">
      <w:headerReference w:type="first" r:id="rId15"/>
      <w:pgSz w:w="11906" w:h="16838"/>
      <w:pgMar w:top="1134" w:right="991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CC949" w14:textId="77777777" w:rsidR="00D53173" w:rsidRDefault="00D53173" w:rsidP="005B4157">
      <w:pPr>
        <w:spacing w:after="0" w:line="240" w:lineRule="auto"/>
      </w:pPr>
      <w:r>
        <w:separator/>
      </w:r>
    </w:p>
  </w:endnote>
  <w:endnote w:type="continuationSeparator" w:id="0">
    <w:p w14:paraId="352EBA83" w14:textId="77777777" w:rsidR="00D53173" w:rsidRDefault="00D53173" w:rsidP="005B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9BA7" w14:textId="77777777" w:rsidR="00D53173" w:rsidRDefault="00D53173" w:rsidP="005B4157">
      <w:pPr>
        <w:spacing w:after="0" w:line="240" w:lineRule="auto"/>
      </w:pPr>
      <w:r>
        <w:separator/>
      </w:r>
    </w:p>
  </w:footnote>
  <w:footnote w:type="continuationSeparator" w:id="0">
    <w:p w14:paraId="43A1FE6B" w14:textId="77777777" w:rsidR="00D53173" w:rsidRDefault="00D53173" w:rsidP="005B4157">
      <w:pPr>
        <w:spacing w:after="0" w:line="240" w:lineRule="auto"/>
      </w:pPr>
      <w:r>
        <w:continuationSeparator/>
      </w:r>
    </w:p>
  </w:footnote>
  <w:footnote w:id="1">
    <w:p w14:paraId="09618811" w14:textId="6974CD41" w:rsidR="006A751F" w:rsidRPr="005B4157" w:rsidRDefault="006A751F" w:rsidP="000273B1">
      <w:pPr>
        <w:pStyle w:val="a6"/>
        <w:jc w:val="both"/>
        <w:rPr>
          <w:rFonts w:ascii="Times New Roman" w:hAnsi="Times New Roman" w:cs="Times New Roman"/>
        </w:rPr>
      </w:pPr>
      <w:bookmarkStart w:id="0" w:name="_Hlk210937050"/>
      <w:r w:rsidRPr="00BA0846">
        <w:rPr>
          <w:rStyle w:val="a8"/>
          <w:rFonts w:ascii="Times New Roman" w:hAnsi="Times New Roman" w:cs="Times New Roman"/>
        </w:rPr>
        <w:footnoteRef/>
      </w:r>
      <w:r w:rsidRPr="00BA0846">
        <w:rPr>
          <w:rFonts w:ascii="Times New Roman" w:hAnsi="Times New Roman" w:cs="Times New Roman"/>
        </w:rPr>
        <w:t xml:space="preserve">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с 11.08.2025. </w:t>
      </w:r>
      <w:r w:rsidRPr="00BA0846">
        <w:rPr>
          <w:rFonts w:ascii="Times New Roman" w:hAnsi="Times New Roman" w:cs="Times New Roman"/>
          <w:sz w:val="16"/>
          <w:szCs w:val="16"/>
        </w:rPr>
        <w:t>Код</w:t>
      </w:r>
      <w:r w:rsidRPr="00DE566E">
        <w:rPr>
          <w:rFonts w:ascii="Times New Roman" w:hAnsi="Times New Roman" w:cs="Times New Roman"/>
          <w:sz w:val="16"/>
          <w:szCs w:val="16"/>
        </w:rPr>
        <w:t xml:space="preserve"> индекса: </w:t>
      </w:r>
      <w:r w:rsidRPr="00DE566E">
        <w:rPr>
          <w:rFonts w:ascii="Times New Roman" w:hAnsi="Times New Roman" w:cs="Times New Roman"/>
          <w:sz w:val="16"/>
          <w:szCs w:val="16"/>
          <w:lang w:val="en-US"/>
        </w:rPr>
        <w:t>RUSFAR</w:t>
      </w:r>
      <w:r w:rsidRPr="00C7116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при расчете отклонения за 3, 6 месяцев и 1 год. </w:t>
      </w:r>
      <w:r w:rsidRPr="00DE566E">
        <w:rPr>
          <w:rFonts w:ascii="Times New Roman" w:hAnsi="Times New Roman" w:cs="Times New Roman"/>
          <w:sz w:val="16"/>
          <w:szCs w:val="16"/>
        </w:rPr>
        <w:t xml:space="preserve">Источник раскрытия </w:t>
      </w:r>
      <w:r>
        <w:rPr>
          <w:rFonts w:ascii="Times New Roman" w:hAnsi="Times New Roman" w:cs="Times New Roman"/>
          <w:sz w:val="16"/>
          <w:szCs w:val="16"/>
        </w:rPr>
        <w:t>сведений: ПАО Московская Биржа (</w:t>
      </w:r>
      <w:r w:rsidRPr="00DE566E">
        <w:rPr>
          <w:rFonts w:ascii="Times New Roman" w:hAnsi="Times New Roman" w:cs="Times New Roman"/>
          <w:sz w:val="16"/>
          <w:szCs w:val="16"/>
        </w:rPr>
        <w:t>ИНН 7702077840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DE566E">
        <w:rPr>
          <w:rFonts w:ascii="Times New Roman" w:hAnsi="Times New Roman" w:cs="Times New Roman"/>
          <w:sz w:val="16"/>
          <w:szCs w:val="16"/>
        </w:rPr>
        <w:t xml:space="preserve">, адрес в сети Интернет: </w:t>
      </w:r>
      <w:hyperlink r:id="rId1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>
        <w:rPr>
          <w:rFonts w:ascii="Times New Roman" w:hAnsi="Times New Roman" w:cs="Times New Roman"/>
          <w:sz w:val="16"/>
          <w:szCs w:val="16"/>
          <w:lang w:val="en-US"/>
        </w:rPr>
        <w:t>IND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hyperlink r:id="rId2" w:history="1">
        <w:r w:rsidRPr="00DE566E">
          <w:rPr>
            <w:rFonts w:ascii="Times New Roman" w:hAnsi="Times New Roman" w:cs="Times New Roman"/>
            <w:sz w:val="16"/>
            <w:szCs w:val="16"/>
          </w:rPr>
          <w:t>https://www.moex.com/ru/index/RUSFAR</w:t>
        </w:r>
      </w:hyperlink>
      <w:r w:rsidRPr="00DE566E">
        <w:rPr>
          <w:rFonts w:ascii="Times New Roman" w:hAnsi="Times New Roman" w:cs="Times New Roman"/>
          <w:sz w:val="16"/>
          <w:szCs w:val="16"/>
        </w:rPr>
        <w:t>. Лицо, осуществляющее расчет индекса: ПАО Московская Биржа.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84DEA" w14:textId="77777777" w:rsidR="00F91FE1" w:rsidRDefault="00F91FE1">
    <w:pPr>
      <w:pStyle w:val="aa"/>
    </w:pPr>
    <w:r>
      <w:rPr>
        <w:noProof/>
        <w:lang w:eastAsia="ru-RU"/>
      </w:rPr>
      <w:drawing>
        <wp:inline distT="0" distB="0" distL="0" distR="0" wp14:anchorId="1ED26061" wp14:editId="07C82F73">
          <wp:extent cx="5934075" cy="1047750"/>
          <wp:effectExtent l="0" t="0" r="0" b="0"/>
          <wp:docPr id="5" name="Рисунок 5" descr="M:\Multimedia\Designers\Самонов_Алексей\инфа Самонов\макеты\бланки\Новые\Finam_Management_Blank(шапка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M:\Multimedia\Designers\Самонов_Алексей\инфа Самонов\макеты\бланки\Новые\Finam_Management_Blank(шапка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8E8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2D9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486"/>
    <w:multiLevelType w:val="hybridMultilevel"/>
    <w:tmpl w:val="B40EF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A52B6"/>
    <w:multiLevelType w:val="hybridMultilevel"/>
    <w:tmpl w:val="8E1E90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B858B2"/>
    <w:multiLevelType w:val="hybridMultilevel"/>
    <w:tmpl w:val="F7762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64BD8"/>
    <w:multiLevelType w:val="hybridMultilevel"/>
    <w:tmpl w:val="BB0A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46F74"/>
    <w:multiLevelType w:val="hybridMultilevel"/>
    <w:tmpl w:val="AEFEE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279A1"/>
    <w:multiLevelType w:val="hybridMultilevel"/>
    <w:tmpl w:val="1FCAE3E4"/>
    <w:lvl w:ilvl="0" w:tplc="87E876C6">
      <w:start w:val="5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3E254FA2"/>
    <w:multiLevelType w:val="multilevel"/>
    <w:tmpl w:val="9C76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9D5259"/>
    <w:multiLevelType w:val="hybridMultilevel"/>
    <w:tmpl w:val="DB083BDC"/>
    <w:lvl w:ilvl="0" w:tplc="23F84EA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8B85B28"/>
    <w:multiLevelType w:val="hybridMultilevel"/>
    <w:tmpl w:val="FCC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A81"/>
    <w:multiLevelType w:val="hybridMultilevel"/>
    <w:tmpl w:val="E49EF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70D9D"/>
    <w:multiLevelType w:val="hybridMultilevel"/>
    <w:tmpl w:val="C486F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DDF"/>
    <w:multiLevelType w:val="hybridMultilevel"/>
    <w:tmpl w:val="B560A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13"/>
  </w:num>
  <w:num w:numId="8">
    <w:abstractNumId w:val="11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157"/>
    <w:rsid w:val="000212E9"/>
    <w:rsid w:val="00021A8B"/>
    <w:rsid w:val="000273B1"/>
    <w:rsid w:val="0004541D"/>
    <w:rsid w:val="00056FD4"/>
    <w:rsid w:val="00080657"/>
    <w:rsid w:val="000B6FE9"/>
    <w:rsid w:val="000D7DFA"/>
    <w:rsid w:val="001021ED"/>
    <w:rsid w:val="00107380"/>
    <w:rsid w:val="001557A0"/>
    <w:rsid w:val="001566FF"/>
    <w:rsid w:val="00171806"/>
    <w:rsid w:val="00171E0C"/>
    <w:rsid w:val="001759BF"/>
    <w:rsid w:val="0018556F"/>
    <w:rsid w:val="0019247D"/>
    <w:rsid w:val="001C7879"/>
    <w:rsid w:val="00217874"/>
    <w:rsid w:val="002207BF"/>
    <w:rsid w:val="00236308"/>
    <w:rsid w:val="00260679"/>
    <w:rsid w:val="002670D7"/>
    <w:rsid w:val="00270310"/>
    <w:rsid w:val="002744BD"/>
    <w:rsid w:val="0027784E"/>
    <w:rsid w:val="00280DE8"/>
    <w:rsid w:val="002848D8"/>
    <w:rsid w:val="002A04C3"/>
    <w:rsid w:val="002B4613"/>
    <w:rsid w:val="002C6ED4"/>
    <w:rsid w:val="002D0197"/>
    <w:rsid w:val="003231AC"/>
    <w:rsid w:val="00370317"/>
    <w:rsid w:val="00383D24"/>
    <w:rsid w:val="003A71B1"/>
    <w:rsid w:val="003B3258"/>
    <w:rsid w:val="003B62FF"/>
    <w:rsid w:val="003E6996"/>
    <w:rsid w:val="003F317E"/>
    <w:rsid w:val="004239F0"/>
    <w:rsid w:val="00465C78"/>
    <w:rsid w:val="004729B3"/>
    <w:rsid w:val="004A5CF6"/>
    <w:rsid w:val="004E2252"/>
    <w:rsid w:val="004F43C0"/>
    <w:rsid w:val="004F6243"/>
    <w:rsid w:val="00504DB1"/>
    <w:rsid w:val="00526491"/>
    <w:rsid w:val="0054504B"/>
    <w:rsid w:val="00550D60"/>
    <w:rsid w:val="00557150"/>
    <w:rsid w:val="005651C4"/>
    <w:rsid w:val="00565C3E"/>
    <w:rsid w:val="005A0A52"/>
    <w:rsid w:val="005B2DDC"/>
    <w:rsid w:val="005B4157"/>
    <w:rsid w:val="005C2655"/>
    <w:rsid w:val="005C5F6E"/>
    <w:rsid w:val="005F3522"/>
    <w:rsid w:val="0061605E"/>
    <w:rsid w:val="0062240F"/>
    <w:rsid w:val="0063510B"/>
    <w:rsid w:val="006473A7"/>
    <w:rsid w:val="006772CD"/>
    <w:rsid w:val="006868CC"/>
    <w:rsid w:val="00687CD7"/>
    <w:rsid w:val="006A751F"/>
    <w:rsid w:val="006B4DAB"/>
    <w:rsid w:val="006C48BC"/>
    <w:rsid w:val="006D492F"/>
    <w:rsid w:val="006D63FF"/>
    <w:rsid w:val="006D6A5D"/>
    <w:rsid w:val="006F0C62"/>
    <w:rsid w:val="006F112D"/>
    <w:rsid w:val="006F6C04"/>
    <w:rsid w:val="0070286B"/>
    <w:rsid w:val="00703F4D"/>
    <w:rsid w:val="0072162F"/>
    <w:rsid w:val="00724440"/>
    <w:rsid w:val="007415B7"/>
    <w:rsid w:val="007517D1"/>
    <w:rsid w:val="00756788"/>
    <w:rsid w:val="007729CB"/>
    <w:rsid w:val="00785F0C"/>
    <w:rsid w:val="007918E8"/>
    <w:rsid w:val="007D7B14"/>
    <w:rsid w:val="007E0877"/>
    <w:rsid w:val="00802D0D"/>
    <w:rsid w:val="00817E70"/>
    <w:rsid w:val="008257CD"/>
    <w:rsid w:val="008306D5"/>
    <w:rsid w:val="00853053"/>
    <w:rsid w:val="00866BFB"/>
    <w:rsid w:val="008833B3"/>
    <w:rsid w:val="00883AF1"/>
    <w:rsid w:val="00893E55"/>
    <w:rsid w:val="008952EE"/>
    <w:rsid w:val="008A5CFA"/>
    <w:rsid w:val="008B28B1"/>
    <w:rsid w:val="008C2F5F"/>
    <w:rsid w:val="008D54E4"/>
    <w:rsid w:val="008E7EAB"/>
    <w:rsid w:val="008F2282"/>
    <w:rsid w:val="008F3C2A"/>
    <w:rsid w:val="008F5053"/>
    <w:rsid w:val="009033D6"/>
    <w:rsid w:val="00940B5C"/>
    <w:rsid w:val="00941CAC"/>
    <w:rsid w:val="00942075"/>
    <w:rsid w:val="00966373"/>
    <w:rsid w:val="00986F16"/>
    <w:rsid w:val="0099437D"/>
    <w:rsid w:val="00995881"/>
    <w:rsid w:val="009974A2"/>
    <w:rsid w:val="009A1AC1"/>
    <w:rsid w:val="009A563D"/>
    <w:rsid w:val="009C1669"/>
    <w:rsid w:val="00A00D16"/>
    <w:rsid w:val="00A20D99"/>
    <w:rsid w:val="00A269FA"/>
    <w:rsid w:val="00A751B8"/>
    <w:rsid w:val="00A877E1"/>
    <w:rsid w:val="00A93014"/>
    <w:rsid w:val="00AD0E3B"/>
    <w:rsid w:val="00B0504F"/>
    <w:rsid w:val="00B060C7"/>
    <w:rsid w:val="00B153BD"/>
    <w:rsid w:val="00B21D23"/>
    <w:rsid w:val="00B476CC"/>
    <w:rsid w:val="00B521B7"/>
    <w:rsid w:val="00B531C8"/>
    <w:rsid w:val="00B77856"/>
    <w:rsid w:val="00BA0846"/>
    <w:rsid w:val="00BF16C7"/>
    <w:rsid w:val="00BF637B"/>
    <w:rsid w:val="00C120D4"/>
    <w:rsid w:val="00C313AB"/>
    <w:rsid w:val="00C508A3"/>
    <w:rsid w:val="00C52A09"/>
    <w:rsid w:val="00C60081"/>
    <w:rsid w:val="00C64DA9"/>
    <w:rsid w:val="00C7116F"/>
    <w:rsid w:val="00C747ED"/>
    <w:rsid w:val="00C95484"/>
    <w:rsid w:val="00C972E6"/>
    <w:rsid w:val="00CA2487"/>
    <w:rsid w:val="00CD5391"/>
    <w:rsid w:val="00D04BAB"/>
    <w:rsid w:val="00D2600F"/>
    <w:rsid w:val="00D3574E"/>
    <w:rsid w:val="00D45F0F"/>
    <w:rsid w:val="00D53173"/>
    <w:rsid w:val="00DB77B1"/>
    <w:rsid w:val="00DC6734"/>
    <w:rsid w:val="00DE5171"/>
    <w:rsid w:val="00DE566E"/>
    <w:rsid w:val="00DF2D40"/>
    <w:rsid w:val="00E13095"/>
    <w:rsid w:val="00E1733B"/>
    <w:rsid w:val="00E36118"/>
    <w:rsid w:val="00E720D4"/>
    <w:rsid w:val="00EA43B3"/>
    <w:rsid w:val="00EB4A45"/>
    <w:rsid w:val="00F3466B"/>
    <w:rsid w:val="00F428EA"/>
    <w:rsid w:val="00F91FE1"/>
    <w:rsid w:val="00F92511"/>
    <w:rsid w:val="00FC48FF"/>
    <w:rsid w:val="00FD04AA"/>
    <w:rsid w:val="00FD4791"/>
    <w:rsid w:val="00FE159A"/>
    <w:rsid w:val="00FF2E02"/>
    <w:rsid w:val="00FF32B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B35A"/>
  <w15:chartTrackingRefBased/>
  <w15:docId w15:val="{58822FCF-2FE6-45C6-80FD-3C2980A8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B4157"/>
    <w:rPr>
      <w:color w:val="0563C1" w:themeColor="hyperlink"/>
      <w:u w:val="single"/>
    </w:rPr>
  </w:style>
  <w:style w:type="paragraph" w:customStyle="1" w:styleId="Default">
    <w:name w:val="Default"/>
    <w:rsid w:val="005B41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5B4157"/>
    <w:rPr>
      <w:color w:val="808080"/>
    </w:rPr>
  </w:style>
  <w:style w:type="table" w:styleId="a5">
    <w:name w:val="Table Grid"/>
    <w:basedOn w:val="a1"/>
    <w:uiPriority w:val="39"/>
    <w:rsid w:val="005B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B41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B41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B4157"/>
    <w:rPr>
      <w:vertAlign w:val="superscript"/>
    </w:rPr>
  </w:style>
  <w:style w:type="paragraph" w:styleId="a9">
    <w:name w:val="List Paragraph"/>
    <w:basedOn w:val="a"/>
    <w:uiPriority w:val="34"/>
    <w:qFormat/>
    <w:rsid w:val="00687CD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974A2"/>
  </w:style>
  <w:style w:type="paragraph" w:styleId="ac">
    <w:name w:val="footer"/>
    <w:basedOn w:val="a"/>
    <w:link w:val="ad"/>
    <w:uiPriority w:val="99"/>
    <w:unhideWhenUsed/>
    <w:rsid w:val="00997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974A2"/>
  </w:style>
  <w:style w:type="character" w:styleId="ae">
    <w:name w:val="FollowedHyperlink"/>
    <w:basedOn w:val="a0"/>
    <w:uiPriority w:val="99"/>
    <w:semiHidden/>
    <w:unhideWhenUsed/>
    <w:rsid w:val="00C313AB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F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0C62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B325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B325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B325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B325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B32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u.ru/documents/disclosure/money_market/documents_money/" TargetMode="External"/><Relationship Id="rId13" Type="http://schemas.openxmlformats.org/officeDocument/2006/relationships/hyperlink" Target="http://www.rrost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rost.ru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du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du.ru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www.cbr.ru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oex.com/ru/index/RUSFAR" TargetMode="External"/><Relationship Id="rId1" Type="http://schemas.openxmlformats.org/officeDocument/2006/relationships/hyperlink" Target="https://www.moex.com/ru/index/RUSF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office.finam.ru\root\Office\FinamManagement\003%20-%20&#1041;&#1069;&#1050;-&#1054;&#1060;&#1048;&#1057;\&#1055;&#1048;&#1060;\&#1060;&#1057;&#1060;&#1056;%20&#1056;&#1054;&#1057;&#1057;&#1048;&#1048;\&#1054;&#1090;&#1095;&#1077;&#1090;&#1085;&#1086;&#1089;&#1090;&#1100;%20&#1089;%20&#1069;&#1062;&#1055;\2025%20&#1075;&#1086;&#1076;\&#1041;&#1055;&#1048;&#1060;%20&#1044;&#1077;&#1085;&#1077;&#1078;&#1085;&#1099;&#1081;%20&#1088;&#1099;&#1085;&#1086;&#1082;\01_2025\&#1056;&#1072;&#1089;&#1095;&#1077;&#1090;%20&#1076;&#1086;&#1093;&#1086;&#1076;&#1085;&#1086;&#1089;&#1090;&#1080;%20&#1041;&#1055;&#1048;&#1060;%20&#1103;&#1085;&#1074;&#1072;&#1088;&#110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'ДР 31.01.2025'!$H$15:$H$19</c:f>
              <c:numCache>
                <c:formatCode>General</c:formatCode>
                <c:ptCount val="5"/>
                <c:pt idx="4" formatCode="m/d/yyyy">
                  <c:v>2024</c:v>
                </c:pt>
              </c:numCache>
            </c:numRef>
          </c:cat>
          <c:val>
            <c:numRef>
              <c:f>'ДР 31.01.2025'!$K$15:$K$19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4C-4B6D-8C85-FC027973D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17599"/>
        <c:axId val="818115103"/>
      </c:barChart>
      <c:dateAx>
        <c:axId val="8181175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5103"/>
        <c:crosses val="autoZero"/>
        <c:auto val="1"/>
        <c:lblOffset val="100"/>
        <c:baseTimeUnit val="days"/>
      </c:dateAx>
      <c:valAx>
        <c:axId val="81811510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811759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874FF-0477-486B-BAB3-62759B2F4D89}"/>
      </w:docPartPr>
      <w:docPartBody>
        <w:p w:rsidR="00693362" w:rsidRDefault="00EE0597">
          <w:r w:rsidRPr="00BE4637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0AFCA2-C487-44DC-A589-A03010D92A58}"/>
      </w:docPartPr>
      <w:docPartBody>
        <w:p w:rsidR="00693362" w:rsidRDefault="00EE0597">
          <w:r w:rsidRPr="00BE4637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6C152E01744C7D8F0CE5F2E6599C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90255-49F9-4C3E-BFB8-720EDBF33022}"/>
      </w:docPartPr>
      <w:docPartBody>
        <w:p w:rsidR="00952208" w:rsidRDefault="00C7352A" w:rsidP="00C7352A">
          <w:pPr>
            <w:pStyle w:val="206C152E01744C7D8F0CE5F2E6599CC4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E1068F683D2E49C2859FEB4927176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4F65A-6A6A-4235-B72C-8FFFC693BDE7}"/>
      </w:docPartPr>
      <w:docPartBody>
        <w:p w:rsidR="00952208" w:rsidRDefault="00C7352A" w:rsidP="00C7352A">
          <w:pPr>
            <w:pStyle w:val="E1068F683D2E49C2859FEB4927176A36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B882E9895DD47468E250560B3BDAC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B7FD2-D7BF-4D1B-8990-D6E712CC7C5E}"/>
      </w:docPartPr>
      <w:docPartBody>
        <w:p w:rsidR="00952208" w:rsidRDefault="00C7352A" w:rsidP="00C7352A">
          <w:pPr>
            <w:pStyle w:val="FB882E9895DD47468E250560B3BDAC85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F3321E665CA04D7E992A86A7DA595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40F028-D482-4515-B385-09073F1110BD}"/>
      </w:docPartPr>
      <w:docPartBody>
        <w:p w:rsidR="00952208" w:rsidRDefault="00C7352A" w:rsidP="00C7352A">
          <w:pPr>
            <w:pStyle w:val="F3321E665CA04D7E992A86A7DA59500F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0E1BC1DCE6F74E298F992AAB6B95C7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F2F71-09D1-44A9-8B56-62F330959E93}"/>
      </w:docPartPr>
      <w:docPartBody>
        <w:p w:rsidR="00952208" w:rsidRDefault="00C7352A" w:rsidP="00C7352A">
          <w:pPr>
            <w:pStyle w:val="0E1BC1DCE6F74E298F992AAB6B95C728"/>
          </w:pPr>
          <w:r w:rsidRPr="00A17B27">
            <w:rPr>
              <w:rStyle w:val="a3"/>
            </w:rPr>
            <w:t>Выберите элемент.</w:t>
          </w:r>
        </w:p>
      </w:docPartBody>
    </w:docPart>
    <w:docPart>
      <w:docPartPr>
        <w:name w:val="556D52F0348F4917AD007FC212BF13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15B1D2-49F1-4630-A5A0-04275EEC0957}"/>
      </w:docPartPr>
      <w:docPartBody>
        <w:p w:rsidR="00952208" w:rsidRDefault="00C7352A" w:rsidP="00C7352A">
          <w:pPr>
            <w:pStyle w:val="556D52F0348F4917AD007FC212BF1374"/>
          </w:pPr>
          <w:r w:rsidRPr="00A17B2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MS Mincho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597"/>
    <w:rsid w:val="000E54CD"/>
    <w:rsid w:val="001B046C"/>
    <w:rsid w:val="002E00DC"/>
    <w:rsid w:val="00444F79"/>
    <w:rsid w:val="00573B7A"/>
    <w:rsid w:val="00693362"/>
    <w:rsid w:val="00952208"/>
    <w:rsid w:val="00C7352A"/>
    <w:rsid w:val="00DD2FDF"/>
    <w:rsid w:val="00E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352A"/>
    <w:rPr>
      <w:color w:val="808080"/>
    </w:rPr>
  </w:style>
  <w:style w:type="paragraph" w:customStyle="1" w:styleId="206C152E01744C7D8F0CE5F2E6599CC4">
    <w:name w:val="206C152E01744C7D8F0CE5F2E6599CC4"/>
    <w:rsid w:val="00C7352A"/>
  </w:style>
  <w:style w:type="paragraph" w:customStyle="1" w:styleId="E1068F683D2E49C2859FEB4927176A36">
    <w:name w:val="E1068F683D2E49C2859FEB4927176A36"/>
    <w:rsid w:val="00C7352A"/>
  </w:style>
  <w:style w:type="paragraph" w:customStyle="1" w:styleId="FB882E9895DD47468E250560B3BDAC85">
    <w:name w:val="FB882E9895DD47468E250560B3BDAC85"/>
    <w:rsid w:val="00C7352A"/>
  </w:style>
  <w:style w:type="paragraph" w:customStyle="1" w:styleId="F3321E665CA04D7E992A86A7DA59500F">
    <w:name w:val="F3321E665CA04D7E992A86A7DA59500F"/>
    <w:rsid w:val="00C7352A"/>
  </w:style>
  <w:style w:type="paragraph" w:customStyle="1" w:styleId="0E1BC1DCE6F74E298F992AAB6B95C728">
    <w:name w:val="0E1BC1DCE6F74E298F992AAB6B95C728"/>
    <w:rsid w:val="00C7352A"/>
  </w:style>
  <w:style w:type="paragraph" w:customStyle="1" w:styleId="556D52F0348F4917AD007FC212BF1374">
    <w:name w:val="556D52F0348F4917AD007FC212BF1374"/>
    <w:rsid w:val="00C7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C2FA-F57C-4509-A73E-9762C4035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Финам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Наталья Сергеевна (nzubova)</dc:creator>
  <cp:keywords/>
  <dc:description/>
  <cp:lastModifiedBy>Гудач Ольга Владиславна</cp:lastModifiedBy>
  <cp:revision>9</cp:revision>
  <cp:lastPrinted>2022-05-16T11:54:00Z</cp:lastPrinted>
  <dcterms:created xsi:type="dcterms:W3CDTF">2025-10-09T18:15:00Z</dcterms:created>
  <dcterms:modified xsi:type="dcterms:W3CDTF">2025-12-09T14:18:00Z</dcterms:modified>
</cp:coreProperties>
</file>